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2E363" w14:textId="5E50B3F2" w:rsidR="00FF16A2" w:rsidRPr="00ED4E6C" w:rsidRDefault="00212D26" w:rsidP="00066655">
      <w:pPr>
        <w:spacing w:after="0"/>
        <w:jc w:val="center"/>
        <w:rPr>
          <w:b/>
          <w:sz w:val="32"/>
          <w:szCs w:val="32"/>
        </w:rPr>
      </w:pPr>
      <w:r w:rsidRPr="00ED4E6C">
        <w:rPr>
          <w:b/>
          <w:sz w:val="32"/>
          <w:szCs w:val="32"/>
        </w:rPr>
        <w:t>Town of Norway</w:t>
      </w:r>
    </w:p>
    <w:p w14:paraId="061FDE71" w14:textId="6185037B" w:rsidR="00212D26" w:rsidRDefault="00212D26" w:rsidP="00066655">
      <w:pPr>
        <w:spacing w:after="0"/>
        <w:jc w:val="center"/>
        <w:rPr>
          <w:b/>
          <w:sz w:val="28"/>
          <w:szCs w:val="28"/>
        </w:rPr>
      </w:pPr>
      <w:r w:rsidRPr="00ED4E6C">
        <w:rPr>
          <w:b/>
          <w:sz w:val="28"/>
          <w:szCs w:val="28"/>
        </w:rPr>
        <w:t xml:space="preserve">Cemetery Policies </w:t>
      </w:r>
    </w:p>
    <w:p w14:paraId="46E37806" w14:textId="77777777" w:rsidR="00066655" w:rsidRPr="00ED4E6C" w:rsidRDefault="00066655" w:rsidP="00066655">
      <w:pPr>
        <w:spacing w:after="0"/>
        <w:jc w:val="center"/>
        <w:rPr>
          <w:b/>
          <w:sz w:val="28"/>
          <w:szCs w:val="28"/>
        </w:rPr>
      </w:pPr>
    </w:p>
    <w:p w14:paraId="6D40AC30" w14:textId="6CF6A1BD" w:rsidR="00C72D63" w:rsidRPr="00066655" w:rsidRDefault="00066655" w:rsidP="00066655">
      <w:pPr>
        <w:pBdr>
          <w:bottom w:val="single" w:sz="4" w:space="1" w:color="auto"/>
        </w:pBdr>
        <w:spacing w:after="0"/>
        <w:jc w:val="center"/>
        <w:rPr>
          <w:b/>
          <w:i/>
          <w:iCs/>
          <w:sz w:val="28"/>
          <w:szCs w:val="28"/>
        </w:rPr>
      </w:pPr>
      <w:r w:rsidRPr="00066655">
        <w:rPr>
          <w:b/>
          <w:i/>
          <w:iCs/>
          <w:sz w:val="28"/>
          <w:szCs w:val="28"/>
        </w:rPr>
        <w:t xml:space="preserve">Approved by Selectboard </w:t>
      </w:r>
      <w:r w:rsidR="00693739">
        <w:rPr>
          <w:b/>
          <w:i/>
          <w:iCs/>
          <w:sz w:val="28"/>
          <w:szCs w:val="28"/>
        </w:rPr>
        <w:t>on 12/17/2020</w:t>
      </w:r>
    </w:p>
    <w:p w14:paraId="5ACB71FD" w14:textId="49E0D10C" w:rsidR="00212D26" w:rsidRDefault="00212D26" w:rsidP="00212D26">
      <w:pPr>
        <w:spacing w:after="0"/>
        <w:jc w:val="center"/>
        <w:rPr>
          <w:b/>
          <w:sz w:val="24"/>
          <w:szCs w:val="24"/>
        </w:rPr>
      </w:pPr>
    </w:p>
    <w:p w14:paraId="2294380B" w14:textId="77777777" w:rsidR="00DA1553" w:rsidRDefault="00DA1553" w:rsidP="00212D26">
      <w:pPr>
        <w:spacing w:after="0"/>
        <w:rPr>
          <w:b/>
          <w:sz w:val="24"/>
          <w:szCs w:val="24"/>
          <w:u w:val="single"/>
        </w:rPr>
      </w:pPr>
    </w:p>
    <w:p w14:paraId="4663D373" w14:textId="5240FF6F" w:rsidR="00994189" w:rsidRPr="00022827" w:rsidRDefault="00994189" w:rsidP="00212D26">
      <w:pPr>
        <w:spacing w:after="0"/>
        <w:rPr>
          <w:b/>
          <w:sz w:val="24"/>
          <w:szCs w:val="24"/>
          <w:u w:val="single"/>
        </w:rPr>
      </w:pPr>
      <w:r w:rsidRPr="00022827">
        <w:rPr>
          <w:b/>
          <w:sz w:val="24"/>
          <w:szCs w:val="24"/>
          <w:u w:val="single"/>
        </w:rPr>
        <w:t>Sale of Lots</w:t>
      </w:r>
      <w:r w:rsidR="00393B43">
        <w:rPr>
          <w:b/>
          <w:sz w:val="24"/>
          <w:szCs w:val="24"/>
          <w:u w:val="single"/>
        </w:rPr>
        <w:t xml:space="preserve"> (Lake View Only):</w:t>
      </w:r>
    </w:p>
    <w:p w14:paraId="4E5B01F6" w14:textId="1B6DCC55" w:rsidR="00994189" w:rsidRDefault="00994189" w:rsidP="00212D26">
      <w:pPr>
        <w:spacing w:after="0"/>
        <w:rPr>
          <w:b/>
          <w:sz w:val="24"/>
          <w:szCs w:val="24"/>
        </w:rPr>
      </w:pPr>
    </w:p>
    <w:p w14:paraId="5E4495F2" w14:textId="39865ED3" w:rsidR="00994189" w:rsidRDefault="00994189" w:rsidP="00212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price of the lots shall be reviewed </w:t>
      </w:r>
      <w:r w:rsidR="00A20917">
        <w:rPr>
          <w:sz w:val="24"/>
          <w:szCs w:val="24"/>
        </w:rPr>
        <w:t xml:space="preserve">and approved </w:t>
      </w:r>
      <w:r w:rsidR="00ED4E6C">
        <w:rPr>
          <w:sz w:val="24"/>
          <w:szCs w:val="24"/>
        </w:rPr>
        <w:t>by the Town Manager</w:t>
      </w:r>
      <w:r w:rsidR="00A20917">
        <w:rPr>
          <w:sz w:val="24"/>
          <w:szCs w:val="24"/>
        </w:rPr>
        <w:t xml:space="preserve"> on an annual basis. </w:t>
      </w:r>
      <w:r>
        <w:rPr>
          <w:sz w:val="24"/>
          <w:szCs w:val="24"/>
        </w:rPr>
        <w:t xml:space="preserve"> </w:t>
      </w:r>
      <w:r w:rsidR="001E2592">
        <w:rPr>
          <w:sz w:val="24"/>
          <w:szCs w:val="24"/>
        </w:rPr>
        <w:t xml:space="preserve">At least 30% of the </w:t>
      </w:r>
      <w:r w:rsidR="00A20917">
        <w:rPr>
          <w:sz w:val="24"/>
          <w:szCs w:val="24"/>
        </w:rPr>
        <w:t>revenue from the sale of the</w:t>
      </w:r>
      <w:r>
        <w:rPr>
          <w:sz w:val="24"/>
          <w:szCs w:val="24"/>
        </w:rPr>
        <w:t xml:space="preserve"> lot</w:t>
      </w:r>
      <w:r w:rsidR="00A20917">
        <w:rPr>
          <w:sz w:val="24"/>
          <w:szCs w:val="24"/>
        </w:rPr>
        <w:t xml:space="preserve"> is designated for </w:t>
      </w:r>
      <w:r>
        <w:rPr>
          <w:sz w:val="24"/>
          <w:szCs w:val="24"/>
        </w:rPr>
        <w:t xml:space="preserve">perpetual care. The meaning of perpetual care </w:t>
      </w:r>
      <w:r w:rsidR="00A20917">
        <w:rPr>
          <w:sz w:val="24"/>
          <w:szCs w:val="24"/>
        </w:rPr>
        <w:t>is mowing</w:t>
      </w:r>
      <w:r w:rsidR="006467A4">
        <w:rPr>
          <w:sz w:val="24"/>
          <w:szCs w:val="24"/>
        </w:rPr>
        <w:t xml:space="preserve"> and general </w:t>
      </w:r>
      <w:r w:rsidR="00A20917">
        <w:rPr>
          <w:sz w:val="24"/>
          <w:szCs w:val="24"/>
        </w:rPr>
        <w:t>maintenance</w:t>
      </w:r>
      <w:r w:rsidR="00ED4E6C">
        <w:rPr>
          <w:sz w:val="24"/>
          <w:szCs w:val="24"/>
        </w:rPr>
        <w:t xml:space="preserve"> of the cemeter</w:t>
      </w:r>
      <w:r w:rsidR="000651EF">
        <w:rPr>
          <w:sz w:val="24"/>
          <w:szCs w:val="24"/>
        </w:rPr>
        <w:t>ies</w:t>
      </w:r>
      <w:r w:rsidR="00ED4E6C">
        <w:rPr>
          <w:sz w:val="24"/>
          <w:szCs w:val="24"/>
        </w:rPr>
        <w:t xml:space="preserve"> where the lot was sold. </w:t>
      </w:r>
    </w:p>
    <w:p w14:paraId="29B5530E" w14:textId="393C5248" w:rsidR="00994189" w:rsidRDefault="00994189" w:rsidP="00212D26">
      <w:pPr>
        <w:spacing w:after="0"/>
        <w:rPr>
          <w:sz w:val="24"/>
          <w:szCs w:val="24"/>
        </w:rPr>
      </w:pPr>
    </w:p>
    <w:p w14:paraId="3174932D" w14:textId="6CB1E666" w:rsidR="00994189" w:rsidRDefault="00994189" w:rsidP="00212D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Lots will be sold only in areas clearly designated as grave sites. </w:t>
      </w:r>
    </w:p>
    <w:p w14:paraId="7FE0C798" w14:textId="3278E937" w:rsidR="00E03B9C" w:rsidRDefault="00E03B9C" w:rsidP="00212D26">
      <w:pPr>
        <w:spacing w:after="0"/>
        <w:rPr>
          <w:sz w:val="24"/>
          <w:szCs w:val="24"/>
        </w:rPr>
      </w:pPr>
    </w:p>
    <w:p w14:paraId="507F9F95" w14:textId="6673F1AB" w:rsidR="00E03B9C" w:rsidRPr="00E03B9C" w:rsidRDefault="00E03B9C" w:rsidP="00E03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lots shall be used for burial purposes only and shall be kept in decent </w:t>
      </w:r>
      <w:r w:rsidR="006467A4">
        <w:rPr>
          <w:sz w:val="24"/>
          <w:szCs w:val="24"/>
        </w:rPr>
        <w:t>condition at</w:t>
      </w:r>
      <w:r>
        <w:rPr>
          <w:sz w:val="24"/>
          <w:szCs w:val="24"/>
        </w:rPr>
        <w:t xml:space="preserve"> the </w:t>
      </w:r>
      <w:r w:rsidR="006467A4">
        <w:rPr>
          <w:sz w:val="24"/>
          <w:szCs w:val="24"/>
        </w:rPr>
        <w:t xml:space="preserve">owner’s </w:t>
      </w:r>
      <w:r>
        <w:rPr>
          <w:sz w:val="24"/>
          <w:szCs w:val="24"/>
        </w:rPr>
        <w:t>expense</w:t>
      </w:r>
      <w:r w:rsidR="006467A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1910965D" w14:textId="639246CB" w:rsidR="00E03B9C" w:rsidRDefault="00E03B9C" w:rsidP="00212D26">
      <w:pPr>
        <w:spacing w:after="0"/>
        <w:rPr>
          <w:sz w:val="24"/>
          <w:szCs w:val="24"/>
        </w:rPr>
      </w:pPr>
    </w:p>
    <w:p w14:paraId="570945A6" w14:textId="67800D87" w:rsidR="00E03B9C" w:rsidRDefault="00B927C8" w:rsidP="00E03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Upon full payment of a </w:t>
      </w:r>
      <w:r w:rsidR="00E03B9C" w:rsidRPr="00E03B9C">
        <w:rPr>
          <w:sz w:val="24"/>
          <w:szCs w:val="24"/>
        </w:rPr>
        <w:t>Burial lot</w:t>
      </w:r>
      <w:r>
        <w:rPr>
          <w:sz w:val="24"/>
          <w:szCs w:val="24"/>
        </w:rPr>
        <w:t>(</w:t>
      </w:r>
      <w:r w:rsidR="00E03B9C" w:rsidRPr="00E03B9C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E03B9C">
        <w:rPr>
          <w:sz w:val="24"/>
          <w:szCs w:val="24"/>
        </w:rPr>
        <w:t xml:space="preserve"> </w:t>
      </w:r>
      <w:r>
        <w:rPr>
          <w:sz w:val="24"/>
          <w:szCs w:val="24"/>
        </w:rPr>
        <w:t>the lot(s) will</w:t>
      </w:r>
      <w:r w:rsidR="00E03B9C">
        <w:rPr>
          <w:sz w:val="24"/>
          <w:szCs w:val="24"/>
        </w:rPr>
        <w:t xml:space="preserve"> be conveyed by the </w:t>
      </w:r>
      <w:r w:rsidR="00DE6DC5">
        <w:rPr>
          <w:sz w:val="24"/>
          <w:szCs w:val="24"/>
        </w:rPr>
        <w:t>Deputy</w:t>
      </w:r>
      <w:r w:rsidR="007D0FD7">
        <w:rPr>
          <w:sz w:val="24"/>
          <w:szCs w:val="24"/>
        </w:rPr>
        <w:t xml:space="preserve"> T</w:t>
      </w:r>
      <w:r w:rsidR="00E03B9C">
        <w:rPr>
          <w:sz w:val="24"/>
          <w:szCs w:val="24"/>
        </w:rPr>
        <w:t>reasure</w:t>
      </w:r>
      <w:r>
        <w:rPr>
          <w:sz w:val="24"/>
          <w:szCs w:val="24"/>
        </w:rPr>
        <w:t>r</w:t>
      </w:r>
      <w:r w:rsidR="00E03B9C">
        <w:rPr>
          <w:sz w:val="24"/>
          <w:szCs w:val="24"/>
        </w:rPr>
        <w:t xml:space="preserve"> to the purchaser by a deed, signed by the </w:t>
      </w:r>
      <w:r>
        <w:rPr>
          <w:sz w:val="24"/>
          <w:szCs w:val="24"/>
        </w:rPr>
        <w:t xml:space="preserve">Town Manager. </w:t>
      </w:r>
      <w:r w:rsidR="0036619C">
        <w:rPr>
          <w:sz w:val="24"/>
          <w:szCs w:val="24"/>
        </w:rPr>
        <w:t>Vouchers will be accepted from the Town of Norway</w:t>
      </w:r>
      <w:r w:rsidR="00A85943">
        <w:rPr>
          <w:sz w:val="24"/>
          <w:szCs w:val="24"/>
        </w:rPr>
        <w:t xml:space="preserve"> for the purchase of lots for indigents. </w:t>
      </w:r>
    </w:p>
    <w:p w14:paraId="321D58C7" w14:textId="2AE3A9E7" w:rsidR="00A85943" w:rsidRDefault="00A85943" w:rsidP="00E03B9C">
      <w:pPr>
        <w:spacing w:after="0"/>
        <w:rPr>
          <w:sz w:val="24"/>
          <w:szCs w:val="24"/>
        </w:rPr>
      </w:pPr>
    </w:p>
    <w:p w14:paraId="4441FA65" w14:textId="4A76D782" w:rsidR="00E9423E" w:rsidRDefault="00E9423E" w:rsidP="00E03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Payment plans may </w:t>
      </w:r>
      <w:r w:rsidR="003342AC">
        <w:rPr>
          <w:sz w:val="24"/>
          <w:szCs w:val="24"/>
        </w:rPr>
        <w:t>b</w:t>
      </w:r>
      <w:r>
        <w:rPr>
          <w:sz w:val="24"/>
          <w:szCs w:val="24"/>
        </w:rPr>
        <w:t>e set up but all lots must be paid for within five years f</w:t>
      </w:r>
      <w:r w:rsidR="003342AC">
        <w:rPr>
          <w:sz w:val="24"/>
          <w:szCs w:val="24"/>
        </w:rPr>
        <w:t>rom</w:t>
      </w:r>
      <w:r>
        <w:rPr>
          <w:sz w:val="24"/>
          <w:szCs w:val="24"/>
        </w:rPr>
        <w:t xml:space="preserve"> date of purchase. </w:t>
      </w:r>
    </w:p>
    <w:p w14:paraId="39086174" w14:textId="118F8233" w:rsidR="00E9423E" w:rsidRDefault="00E9423E" w:rsidP="00E03B9C">
      <w:pPr>
        <w:spacing w:after="0"/>
        <w:rPr>
          <w:sz w:val="24"/>
          <w:szCs w:val="24"/>
        </w:rPr>
      </w:pPr>
    </w:p>
    <w:p w14:paraId="5212A489" w14:textId="41280B90" w:rsidR="00E9423E" w:rsidRDefault="006467A4" w:rsidP="00E03B9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burials are allowed until the lot is paid in full. </w:t>
      </w:r>
      <w:r w:rsidR="00E9423E">
        <w:rPr>
          <w:sz w:val="24"/>
          <w:szCs w:val="24"/>
        </w:rPr>
        <w:t xml:space="preserve"> </w:t>
      </w:r>
    </w:p>
    <w:p w14:paraId="38505FBE" w14:textId="7E75D0FD" w:rsidR="00114484" w:rsidRDefault="00114484" w:rsidP="00E03B9C">
      <w:pPr>
        <w:spacing w:after="0"/>
        <w:rPr>
          <w:sz w:val="24"/>
          <w:szCs w:val="24"/>
        </w:rPr>
      </w:pPr>
    </w:p>
    <w:p w14:paraId="08DF795E" w14:textId="2C1882D4" w:rsidR="00114484" w:rsidRPr="00693739" w:rsidRDefault="00114484" w:rsidP="00E03B9C">
      <w:pPr>
        <w:spacing w:after="0"/>
        <w:rPr>
          <w:b/>
          <w:bCs/>
          <w:sz w:val="24"/>
          <w:szCs w:val="24"/>
        </w:rPr>
      </w:pPr>
      <w:r w:rsidRPr="00693739">
        <w:rPr>
          <w:b/>
          <w:bCs/>
          <w:sz w:val="24"/>
          <w:szCs w:val="24"/>
        </w:rPr>
        <w:t>Transfer</w:t>
      </w:r>
      <w:r w:rsidR="00D02DEC" w:rsidRPr="00693739">
        <w:rPr>
          <w:b/>
          <w:bCs/>
          <w:sz w:val="24"/>
          <w:szCs w:val="24"/>
        </w:rPr>
        <w:t>, Sale or Conveyance</w:t>
      </w:r>
      <w:r w:rsidRPr="00693739">
        <w:rPr>
          <w:b/>
          <w:bCs/>
          <w:sz w:val="24"/>
          <w:szCs w:val="24"/>
        </w:rPr>
        <w:t xml:space="preserve"> of Lots: </w:t>
      </w:r>
    </w:p>
    <w:p w14:paraId="3A3D4445" w14:textId="5B70E62E" w:rsidR="00114484" w:rsidRDefault="00114484" w:rsidP="00E03B9C">
      <w:pPr>
        <w:spacing w:after="0"/>
        <w:rPr>
          <w:sz w:val="24"/>
          <w:szCs w:val="24"/>
        </w:rPr>
      </w:pPr>
    </w:p>
    <w:p w14:paraId="153B47C2" w14:textId="6640F453" w:rsidR="00114484" w:rsidRDefault="00114484" w:rsidP="00E03B9C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transfer,</w:t>
      </w:r>
      <w:r w:rsidR="00D26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sale or conveyance of your lot is </w:t>
      </w:r>
      <w:r w:rsidR="00D26888">
        <w:rPr>
          <w:sz w:val="24"/>
          <w:szCs w:val="24"/>
        </w:rPr>
        <w:t>allowed;</w:t>
      </w:r>
      <w:r>
        <w:rPr>
          <w:sz w:val="24"/>
          <w:szCs w:val="24"/>
        </w:rPr>
        <w:t xml:space="preserve"> however, the Town shall b</w:t>
      </w:r>
      <w:r w:rsidR="00D02DEC">
        <w:rPr>
          <w:sz w:val="24"/>
          <w:szCs w:val="24"/>
        </w:rPr>
        <w:t>e</w:t>
      </w:r>
      <w:r>
        <w:rPr>
          <w:sz w:val="24"/>
          <w:szCs w:val="24"/>
        </w:rPr>
        <w:t xml:space="preserve"> given written notice</w:t>
      </w:r>
      <w:r w:rsidR="003D38D3">
        <w:rPr>
          <w:sz w:val="24"/>
          <w:szCs w:val="24"/>
        </w:rPr>
        <w:t xml:space="preserve">. </w:t>
      </w:r>
    </w:p>
    <w:p w14:paraId="53A8FBAE" w14:textId="14CC2618" w:rsidR="00963ADC" w:rsidRDefault="00963ADC" w:rsidP="00E03B9C">
      <w:pPr>
        <w:spacing w:after="0"/>
        <w:rPr>
          <w:sz w:val="24"/>
          <w:szCs w:val="24"/>
        </w:rPr>
      </w:pPr>
    </w:p>
    <w:p w14:paraId="532E821E" w14:textId="445B1D4B" w:rsidR="00963ADC" w:rsidRPr="00022827" w:rsidRDefault="00963ADC" w:rsidP="00963ADC">
      <w:pPr>
        <w:spacing w:after="0"/>
        <w:rPr>
          <w:b/>
          <w:sz w:val="24"/>
          <w:szCs w:val="24"/>
          <w:u w:val="single"/>
        </w:rPr>
      </w:pPr>
      <w:r w:rsidRPr="00022827">
        <w:rPr>
          <w:b/>
          <w:sz w:val="24"/>
          <w:szCs w:val="24"/>
          <w:u w:val="single"/>
        </w:rPr>
        <w:t>Lot Sizes</w:t>
      </w:r>
      <w:r w:rsidR="006467A4" w:rsidRPr="00022827">
        <w:rPr>
          <w:b/>
          <w:sz w:val="24"/>
          <w:szCs w:val="24"/>
          <w:u w:val="single"/>
        </w:rPr>
        <w:t>:</w:t>
      </w:r>
    </w:p>
    <w:p w14:paraId="14CD8BDA" w14:textId="2C7AF08E" w:rsidR="00963ADC" w:rsidRDefault="00963ADC" w:rsidP="00963ADC">
      <w:pPr>
        <w:spacing w:after="0"/>
        <w:rPr>
          <w:b/>
          <w:sz w:val="24"/>
          <w:szCs w:val="24"/>
        </w:rPr>
      </w:pPr>
    </w:p>
    <w:p w14:paraId="036B4092" w14:textId="30AEF3B6" w:rsidR="00963ADC" w:rsidRDefault="00963ADC" w:rsidP="00963A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Burial lots shall be 40” wide by 10’ long. </w:t>
      </w:r>
    </w:p>
    <w:p w14:paraId="42C84A09" w14:textId="18CD0899" w:rsidR="00450259" w:rsidRDefault="00450259" w:rsidP="00963ADC">
      <w:pPr>
        <w:spacing w:after="0"/>
        <w:rPr>
          <w:sz w:val="24"/>
          <w:szCs w:val="24"/>
        </w:rPr>
      </w:pPr>
    </w:p>
    <w:p w14:paraId="0CCF9A72" w14:textId="288AE4BC" w:rsidR="00450259" w:rsidRDefault="00450259" w:rsidP="00963ADC">
      <w:pPr>
        <w:spacing w:after="0"/>
        <w:rPr>
          <w:sz w:val="24"/>
          <w:szCs w:val="24"/>
        </w:rPr>
      </w:pPr>
      <w:r>
        <w:rPr>
          <w:sz w:val="24"/>
          <w:szCs w:val="24"/>
        </w:rPr>
        <w:t>Cremation lot shall be 24” wide by 5’ long.</w:t>
      </w:r>
    </w:p>
    <w:p w14:paraId="777619E0" w14:textId="08CB9892" w:rsidR="00963ADC" w:rsidRDefault="00963ADC" w:rsidP="00963ADC">
      <w:pPr>
        <w:spacing w:after="0"/>
        <w:rPr>
          <w:sz w:val="24"/>
          <w:szCs w:val="24"/>
        </w:rPr>
      </w:pPr>
    </w:p>
    <w:p w14:paraId="483A3B0E" w14:textId="767F9B36" w:rsidR="00963ADC" w:rsidRPr="00022827" w:rsidRDefault="00963ADC" w:rsidP="00963ADC">
      <w:pPr>
        <w:spacing w:after="0"/>
        <w:rPr>
          <w:b/>
          <w:sz w:val="24"/>
          <w:szCs w:val="24"/>
          <w:u w:val="single"/>
        </w:rPr>
      </w:pPr>
      <w:r w:rsidRPr="00022827">
        <w:rPr>
          <w:b/>
          <w:sz w:val="24"/>
          <w:szCs w:val="24"/>
          <w:u w:val="single"/>
        </w:rPr>
        <w:t>Corner Stones</w:t>
      </w:r>
      <w:r w:rsidR="006467A4" w:rsidRPr="00022827">
        <w:rPr>
          <w:b/>
          <w:sz w:val="24"/>
          <w:szCs w:val="24"/>
          <w:u w:val="single"/>
        </w:rPr>
        <w:t>:</w:t>
      </w:r>
    </w:p>
    <w:p w14:paraId="569BD537" w14:textId="334F74B3" w:rsidR="00963ADC" w:rsidRDefault="00963ADC" w:rsidP="00963ADC">
      <w:pPr>
        <w:spacing w:after="0"/>
        <w:rPr>
          <w:b/>
          <w:sz w:val="24"/>
          <w:szCs w:val="24"/>
        </w:rPr>
      </w:pPr>
    </w:p>
    <w:p w14:paraId="0A3CC914" w14:textId="2072E638" w:rsidR="00963ADC" w:rsidRPr="00963ADC" w:rsidRDefault="00963ADC" w:rsidP="00963ADC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Corner stones must be installed on all four corners of each lot level with the existing ground within 30 days of the purchase of the lot(s); no deed will be issued until corner stones are </w:t>
      </w:r>
      <w:r>
        <w:rPr>
          <w:sz w:val="24"/>
          <w:szCs w:val="24"/>
        </w:rPr>
        <w:lastRenderedPageBreak/>
        <w:t xml:space="preserve">installed.  </w:t>
      </w:r>
      <w:r w:rsidR="00C4548B" w:rsidRPr="00BE37D7">
        <w:rPr>
          <w:sz w:val="24"/>
          <w:szCs w:val="24"/>
        </w:rPr>
        <w:t>Corner stones shall be</w:t>
      </w:r>
      <w:r w:rsidR="00BE37D7" w:rsidRPr="00BE37D7">
        <w:rPr>
          <w:sz w:val="24"/>
          <w:szCs w:val="24"/>
        </w:rPr>
        <w:t xml:space="preserve"> installed</w:t>
      </w:r>
      <w:r w:rsidR="00BE37D7">
        <w:rPr>
          <w:sz w:val="24"/>
          <w:szCs w:val="24"/>
        </w:rPr>
        <w:t xml:space="preserve"> on the inside edge of the lot in each corner. </w:t>
      </w:r>
      <w:bookmarkStart w:id="0" w:name="_Hlk58405934"/>
      <w:r w:rsidR="00EF4625">
        <w:rPr>
          <w:sz w:val="24"/>
          <w:szCs w:val="24"/>
        </w:rPr>
        <w:t xml:space="preserve">Corner stones may shift or settle below the surface of the ground it is the owner’s responsibility to keep the corner </w:t>
      </w:r>
      <w:r w:rsidR="00693739">
        <w:rPr>
          <w:sz w:val="24"/>
          <w:szCs w:val="24"/>
        </w:rPr>
        <w:t>stone’s</w:t>
      </w:r>
      <w:r w:rsidR="00EF4625">
        <w:rPr>
          <w:sz w:val="24"/>
          <w:szCs w:val="24"/>
        </w:rPr>
        <w:t xml:space="preserve"> flush with the ground.  </w:t>
      </w:r>
    </w:p>
    <w:bookmarkEnd w:id="0"/>
    <w:p w14:paraId="212DD7A0" w14:textId="76B5EAEA" w:rsidR="00963ADC" w:rsidRDefault="00963ADC" w:rsidP="00963ADC">
      <w:pPr>
        <w:spacing w:after="0"/>
        <w:rPr>
          <w:sz w:val="24"/>
          <w:szCs w:val="24"/>
        </w:rPr>
      </w:pPr>
    </w:p>
    <w:p w14:paraId="642841CA" w14:textId="75BFC4AC" w:rsidR="00963ADC" w:rsidRPr="003342AC" w:rsidRDefault="00963ADC" w:rsidP="00F01F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51EF">
        <w:rPr>
          <w:bCs/>
          <w:sz w:val="24"/>
          <w:szCs w:val="24"/>
        </w:rPr>
        <w:t xml:space="preserve">Town of Norway </w:t>
      </w:r>
      <w:r>
        <w:rPr>
          <w:sz w:val="24"/>
          <w:szCs w:val="24"/>
        </w:rPr>
        <w:t>must be notified before placing any corner stones</w:t>
      </w:r>
      <w:r w:rsidR="00F01F8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870BA94" w14:textId="3FB9EF16" w:rsidR="003342AC" w:rsidRDefault="003342AC" w:rsidP="003342AC">
      <w:pPr>
        <w:spacing w:after="0"/>
        <w:rPr>
          <w:sz w:val="24"/>
          <w:szCs w:val="24"/>
        </w:rPr>
      </w:pPr>
    </w:p>
    <w:p w14:paraId="58BE9D56" w14:textId="77777777" w:rsidR="00450259" w:rsidRDefault="00450259" w:rsidP="003342AC">
      <w:pPr>
        <w:spacing w:after="0"/>
        <w:rPr>
          <w:b/>
          <w:sz w:val="24"/>
          <w:szCs w:val="24"/>
          <w:u w:val="single"/>
        </w:rPr>
      </w:pPr>
    </w:p>
    <w:p w14:paraId="5B15FD8D" w14:textId="68311D0C" w:rsidR="003342AC" w:rsidRPr="00022827" w:rsidRDefault="003342AC" w:rsidP="003342AC">
      <w:pPr>
        <w:spacing w:after="0"/>
        <w:rPr>
          <w:b/>
          <w:sz w:val="24"/>
          <w:szCs w:val="24"/>
          <w:u w:val="single"/>
        </w:rPr>
      </w:pPr>
      <w:r w:rsidRPr="00022827">
        <w:rPr>
          <w:b/>
          <w:sz w:val="24"/>
          <w:szCs w:val="24"/>
          <w:u w:val="single"/>
        </w:rPr>
        <w:t>Burials</w:t>
      </w:r>
      <w:r w:rsidR="000651EF" w:rsidRPr="00022827">
        <w:rPr>
          <w:b/>
          <w:sz w:val="24"/>
          <w:szCs w:val="24"/>
          <w:u w:val="single"/>
        </w:rPr>
        <w:t xml:space="preserve">: </w:t>
      </w:r>
    </w:p>
    <w:p w14:paraId="4177B9D9" w14:textId="292190D3" w:rsidR="003342AC" w:rsidRDefault="003342AC" w:rsidP="003342AC">
      <w:pPr>
        <w:spacing w:after="0"/>
        <w:rPr>
          <w:b/>
          <w:sz w:val="24"/>
          <w:szCs w:val="24"/>
        </w:rPr>
      </w:pPr>
    </w:p>
    <w:p w14:paraId="07BDC413" w14:textId="56764301" w:rsidR="003342AC" w:rsidRDefault="003342AC" w:rsidP="003342AC">
      <w:pPr>
        <w:spacing w:after="0"/>
        <w:rPr>
          <w:sz w:val="24"/>
          <w:szCs w:val="24"/>
        </w:rPr>
      </w:pPr>
      <w:r w:rsidRPr="003342AC">
        <w:rPr>
          <w:sz w:val="24"/>
          <w:szCs w:val="24"/>
        </w:rPr>
        <w:t xml:space="preserve">There shall be no above ground burials. </w:t>
      </w:r>
      <w:r>
        <w:rPr>
          <w:sz w:val="24"/>
          <w:szCs w:val="24"/>
        </w:rPr>
        <w:t xml:space="preserve">A cement grave liner is required. Cremated remains must be buried in a container such as the one they are returned in or a comparable one. All burial containers must be buried down a minimum of fifty-four inches except cremation containers that shall be buried down at least twenty-four inches. </w:t>
      </w:r>
    </w:p>
    <w:p w14:paraId="11F564D8" w14:textId="77777777" w:rsidR="000651EF" w:rsidRDefault="000651EF" w:rsidP="003342AC">
      <w:pPr>
        <w:spacing w:after="0"/>
        <w:rPr>
          <w:sz w:val="24"/>
          <w:szCs w:val="24"/>
        </w:rPr>
      </w:pPr>
    </w:p>
    <w:p w14:paraId="0AB2B0CE" w14:textId="0050668F" w:rsidR="000651EF" w:rsidRDefault="003342AC" w:rsidP="003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maximum of one burial or four cremated remains will be permitted on one burial lot. </w:t>
      </w:r>
    </w:p>
    <w:p w14:paraId="277B3725" w14:textId="3CFF4CF3" w:rsidR="005C4933" w:rsidRDefault="005C4933" w:rsidP="003342AC">
      <w:pPr>
        <w:spacing w:after="0"/>
        <w:rPr>
          <w:sz w:val="24"/>
          <w:szCs w:val="24"/>
        </w:rPr>
      </w:pPr>
    </w:p>
    <w:p w14:paraId="168F8950" w14:textId="2D43401C" w:rsidR="000651EF" w:rsidRDefault="00BE37D7" w:rsidP="003342AC">
      <w:pPr>
        <w:spacing w:after="0"/>
        <w:rPr>
          <w:sz w:val="24"/>
          <w:szCs w:val="24"/>
        </w:rPr>
      </w:pPr>
      <w:r w:rsidRPr="00450259">
        <w:rPr>
          <w:sz w:val="24"/>
          <w:szCs w:val="24"/>
        </w:rPr>
        <w:t xml:space="preserve">A maximum of one burial and two cremated remains will be permitted on one burial </w:t>
      </w:r>
      <w:r w:rsidR="00450259" w:rsidRPr="00450259">
        <w:rPr>
          <w:sz w:val="24"/>
          <w:szCs w:val="24"/>
        </w:rPr>
        <w:t>lot</w:t>
      </w:r>
      <w:r w:rsidR="002F48BA">
        <w:rPr>
          <w:sz w:val="24"/>
          <w:szCs w:val="24"/>
        </w:rPr>
        <w:t xml:space="preserve"> only when the burial was first. </w:t>
      </w:r>
    </w:p>
    <w:p w14:paraId="3980CEC7" w14:textId="77777777" w:rsidR="00450259" w:rsidRDefault="00450259" w:rsidP="003342AC">
      <w:pPr>
        <w:spacing w:after="0"/>
        <w:rPr>
          <w:sz w:val="24"/>
          <w:szCs w:val="24"/>
        </w:rPr>
      </w:pPr>
    </w:p>
    <w:p w14:paraId="5A7CDCEE" w14:textId="04359486" w:rsidR="003342AC" w:rsidRDefault="003342AC" w:rsidP="003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maximum of two cremated remains will be permitted on one cremation lot. </w:t>
      </w:r>
    </w:p>
    <w:p w14:paraId="03C7CC5A" w14:textId="77777777" w:rsidR="000651EF" w:rsidRDefault="000651EF" w:rsidP="003342AC">
      <w:pPr>
        <w:spacing w:after="0"/>
        <w:rPr>
          <w:sz w:val="24"/>
          <w:szCs w:val="24"/>
        </w:rPr>
      </w:pPr>
    </w:p>
    <w:p w14:paraId="473CE7C3" w14:textId="0503DC38" w:rsidR="003342AC" w:rsidRDefault="000651EF" w:rsidP="003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3342AC">
        <w:rPr>
          <w:sz w:val="24"/>
          <w:szCs w:val="24"/>
        </w:rPr>
        <w:t>emeter</w:t>
      </w:r>
      <w:r>
        <w:rPr>
          <w:sz w:val="24"/>
          <w:szCs w:val="24"/>
        </w:rPr>
        <w:t>ies</w:t>
      </w:r>
      <w:r w:rsidR="003342AC">
        <w:rPr>
          <w:sz w:val="24"/>
          <w:szCs w:val="24"/>
        </w:rPr>
        <w:t xml:space="preserve"> will be closed to bu</w:t>
      </w:r>
      <w:r w:rsidR="005516D7">
        <w:rPr>
          <w:sz w:val="24"/>
          <w:szCs w:val="24"/>
        </w:rPr>
        <w:t>rials from November 15</w:t>
      </w:r>
      <w:r w:rsidR="005516D7" w:rsidRPr="005516D7">
        <w:rPr>
          <w:sz w:val="24"/>
          <w:szCs w:val="24"/>
          <w:vertAlign w:val="superscript"/>
        </w:rPr>
        <w:t>th</w:t>
      </w:r>
      <w:r w:rsidR="005516D7">
        <w:rPr>
          <w:sz w:val="24"/>
          <w:szCs w:val="24"/>
        </w:rPr>
        <w:t xml:space="preserve"> </w:t>
      </w:r>
      <w:r w:rsidR="00A25812">
        <w:rPr>
          <w:sz w:val="24"/>
          <w:szCs w:val="24"/>
        </w:rPr>
        <w:t>through April 15</w:t>
      </w:r>
      <w:r w:rsidR="00A25812" w:rsidRPr="00A25812">
        <w:rPr>
          <w:sz w:val="24"/>
          <w:szCs w:val="24"/>
          <w:vertAlign w:val="superscript"/>
        </w:rPr>
        <w:t>th</w:t>
      </w:r>
      <w:r w:rsidR="00A25812">
        <w:rPr>
          <w:sz w:val="24"/>
          <w:szCs w:val="24"/>
        </w:rPr>
        <w:t xml:space="preserve"> unless the </w:t>
      </w:r>
      <w:r w:rsidR="00F01F83" w:rsidRPr="00F01F83">
        <w:rPr>
          <w:bCs/>
          <w:sz w:val="24"/>
          <w:szCs w:val="24"/>
        </w:rPr>
        <w:t>Town Manager</w:t>
      </w:r>
      <w:r w:rsidR="00F01F83">
        <w:rPr>
          <w:b/>
          <w:sz w:val="24"/>
          <w:szCs w:val="24"/>
        </w:rPr>
        <w:t xml:space="preserve"> </w:t>
      </w:r>
      <w:r w:rsidR="00A25812">
        <w:rPr>
          <w:sz w:val="24"/>
          <w:szCs w:val="24"/>
        </w:rPr>
        <w:t>grant</w:t>
      </w:r>
      <w:r w:rsidR="00F01F83">
        <w:rPr>
          <w:sz w:val="24"/>
          <w:szCs w:val="24"/>
        </w:rPr>
        <w:t>s</w:t>
      </w:r>
      <w:r w:rsidR="00A25812">
        <w:rPr>
          <w:sz w:val="24"/>
          <w:szCs w:val="24"/>
        </w:rPr>
        <w:t xml:space="preserve"> special permission. </w:t>
      </w:r>
    </w:p>
    <w:p w14:paraId="7FD85F3B" w14:textId="2ACA5AA3" w:rsidR="00A25812" w:rsidRDefault="00A25812" w:rsidP="003342AC">
      <w:pPr>
        <w:spacing w:after="0"/>
        <w:rPr>
          <w:sz w:val="24"/>
          <w:szCs w:val="24"/>
        </w:rPr>
      </w:pPr>
    </w:p>
    <w:p w14:paraId="2A550343" w14:textId="798B9924" w:rsidR="00A25812" w:rsidRDefault="00A25812" w:rsidP="00A25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51EF">
        <w:rPr>
          <w:bCs/>
          <w:sz w:val="24"/>
          <w:szCs w:val="24"/>
        </w:rPr>
        <w:t xml:space="preserve">Town of Norway </w:t>
      </w:r>
      <w:r>
        <w:rPr>
          <w:sz w:val="24"/>
          <w:szCs w:val="24"/>
        </w:rPr>
        <w:t>must be notified before any burial</w:t>
      </w:r>
      <w:r w:rsidR="00F01F83">
        <w:rPr>
          <w:sz w:val="24"/>
          <w:szCs w:val="24"/>
        </w:rPr>
        <w:t xml:space="preserve">. </w:t>
      </w:r>
    </w:p>
    <w:p w14:paraId="7B7EFDE0" w14:textId="51DE67B2" w:rsidR="00C658B9" w:rsidRDefault="00C658B9" w:rsidP="00A25812">
      <w:pPr>
        <w:spacing w:after="0"/>
        <w:rPr>
          <w:sz w:val="24"/>
          <w:szCs w:val="24"/>
        </w:rPr>
      </w:pPr>
    </w:p>
    <w:p w14:paraId="5CB16CCC" w14:textId="77777777" w:rsidR="00022827" w:rsidRDefault="00022827" w:rsidP="00A25812">
      <w:pPr>
        <w:spacing w:after="0"/>
        <w:rPr>
          <w:sz w:val="24"/>
          <w:szCs w:val="24"/>
        </w:rPr>
      </w:pPr>
    </w:p>
    <w:p w14:paraId="48B27E2E" w14:textId="0FD6B093" w:rsidR="00F01F83" w:rsidRPr="00022827" w:rsidRDefault="00F01F83" w:rsidP="00A25812">
      <w:pPr>
        <w:spacing w:after="0"/>
        <w:rPr>
          <w:b/>
          <w:bCs/>
          <w:sz w:val="24"/>
          <w:szCs w:val="24"/>
          <w:u w:val="single"/>
        </w:rPr>
      </w:pPr>
      <w:r w:rsidRPr="00450259">
        <w:rPr>
          <w:b/>
          <w:bCs/>
          <w:sz w:val="24"/>
          <w:szCs w:val="24"/>
          <w:u w:val="single"/>
        </w:rPr>
        <w:t>Headstone</w:t>
      </w:r>
      <w:r w:rsidR="00450259" w:rsidRPr="00450259">
        <w:rPr>
          <w:b/>
          <w:bCs/>
          <w:sz w:val="24"/>
          <w:szCs w:val="24"/>
          <w:u w:val="single"/>
        </w:rPr>
        <w:t>s</w:t>
      </w:r>
      <w:r w:rsidR="004876CB">
        <w:rPr>
          <w:b/>
          <w:bCs/>
          <w:sz w:val="24"/>
          <w:szCs w:val="24"/>
          <w:u w:val="single"/>
        </w:rPr>
        <w:t>/Markers</w:t>
      </w:r>
      <w:r w:rsidR="000651EF" w:rsidRPr="00450259">
        <w:rPr>
          <w:b/>
          <w:bCs/>
          <w:sz w:val="24"/>
          <w:szCs w:val="24"/>
          <w:u w:val="single"/>
        </w:rPr>
        <w:t>:</w:t>
      </w:r>
    </w:p>
    <w:p w14:paraId="016D8253" w14:textId="77777777" w:rsidR="00F01F83" w:rsidRDefault="00F01F83" w:rsidP="00A25812">
      <w:pPr>
        <w:spacing w:after="0"/>
        <w:rPr>
          <w:sz w:val="24"/>
          <w:szCs w:val="24"/>
        </w:rPr>
      </w:pPr>
    </w:p>
    <w:p w14:paraId="0FA815FA" w14:textId="5FDB33C6" w:rsidR="00EF4625" w:rsidRPr="00963ADC" w:rsidRDefault="00A25812" w:rsidP="00EF4625">
      <w:pPr>
        <w:spacing w:after="0"/>
        <w:rPr>
          <w:b/>
          <w:i/>
          <w:sz w:val="24"/>
          <w:szCs w:val="24"/>
        </w:rPr>
      </w:pPr>
      <w:r w:rsidRPr="00A25812">
        <w:rPr>
          <w:sz w:val="24"/>
          <w:szCs w:val="24"/>
        </w:rPr>
        <w:t xml:space="preserve"> </w:t>
      </w:r>
      <w:r w:rsidR="00271483">
        <w:rPr>
          <w:sz w:val="24"/>
          <w:szCs w:val="24"/>
        </w:rPr>
        <w:t>H</w:t>
      </w:r>
      <w:r w:rsidRPr="00A25812">
        <w:rPr>
          <w:sz w:val="24"/>
          <w:szCs w:val="24"/>
        </w:rPr>
        <w:t>eadstone</w:t>
      </w:r>
      <w:r w:rsidR="004876CB">
        <w:rPr>
          <w:sz w:val="24"/>
          <w:szCs w:val="24"/>
        </w:rPr>
        <w:t>s</w:t>
      </w:r>
      <w:r w:rsidRPr="00A25812">
        <w:rPr>
          <w:sz w:val="24"/>
          <w:szCs w:val="24"/>
        </w:rPr>
        <w:t xml:space="preserve"> </w:t>
      </w:r>
      <w:r w:rsidR="00227F2A">
        <w:rPr>
          <w:sz w:val="24"/>
          <w:szCs w:val="24"/>
        </w:rPr>
        <w:t>and marker</w:t>
      </w:r>
      <w:r w:rsidR="004876CB">
        <w:rPr>
          <w:sz w:val="24"/>
          <w:szCs w:val="24"/>
        </w:rPr>
        <w:t>s</w:t>
      </w:r>
      <w:r w:rsidR="00227F2A">
        <w:rPr>
          <w:sz w:val="24"/>
          <w:szCs w:val="24"/>
        </w:rPr>
        <w:t xml:space="preserve"> </w:t>
      </w:r>
      <w:r w:rsidRPr="00A25812">
        <w:rPr>
          <w:sz w:val="24"/>
          <w:szCs w:val="24"/>
        </w:rPr>
        <w:t>must be installed within one year of burial</w:t>
      </w:r>
      <w:r>
        <w:rPr>
          <w:sz w:val="24"/>
          <w:szCs w:val="24"/>
        </w:rPr>
        <w:t xml:space="preserve">. All </w:t>
      </w:r>
      <w:r w:rsidR="009C62CC" w:rsidRPr="00450259">
        <w:rPr>
          <w:sz w:val="24"/>
          <w:szCs w:val="24"/>
        </w:rPr>
        <w:t>vertical headstones</w:t>
      </w:r>
      <w:r w:rsidRPr="00450259">
        <w:rPr>
          <w:sz w:val="24"/>
          <w:szCs w:val="24"/>
        </w:rPr>
        <w:t xml:space="preserve"> shall</w:t>
      </w:r>
      <w:r>
        <w:rPr>
          <w:sz w:val="24"/>
          <w:szCs w:val="24"/>
        </w:rPr>
        <w:t xml:space="preserve"> have a </w:t>
      </w:r>
      <w:r w:rsidR="00693739">
        <w:rPr>
          <w:sz w:val="24"/>
          <w:szCs w:val="24"/>
        </w:rPr>
        <w:t>four-foot-deep</w:t>
      </w:r>
      <w:r w:rsidR="00054EE6">
        <w:rPr>
          <w:sz w:val="24"/>
          <w:szCs w:val="24"/>
        </w:rPr>
        <w:t xml:space="preserve"> concrete base and extend two inches beyond the base of said stone on all four sides</w:t>
      </w:r>
      <w:r w:rsidR="00C4548B">
        <w:rPr>
          <w:sz w:val="24"/>
          <w:szCs w:val="24"/>
        </w:rPr>
        <w:t xml:space="preserve"> and be installed flushed with the ground. </w:t>
      </w:r>
      <w:r w:rsidR="009C62CC">
        <w:rPr>
          <w:sz w:val="24"/>
          <w:szCs w:val="24"/>
        </w:rPr>
        <w:t>Headstones shall</w:t>
      </w:r>
      <w:r w:rsidR="00054EE6">
        <w:rPr>
          <w:sz w:val="24"/>
          <w:szCs w:val="24"/>
        </w:rPr>
        <w:t xml:space="preserve"> not exceed </w:t>
      </w:r>
      <w:r w:rsidR="00054EE6" w:rsidRPr="00450259">
        <w:rPr>
          <w:sz w:val="24"/>
          <w:szCs w:val="24"/>
        </w:rPr>
        <w:t>thirty-six inches in height</w:t>
      </w:r>
      <w:r w:rsidR="004876CB">
        <w:rPr>
          <w:sz w:val="24"/>
          <w:szCs w:val="24"/>
        </w:rPr>
        <w:t>,</w:t>
      </w:r>
      <w:r w:rsidR="00D26888">
        <w:rPr>
          <w:sz w:val="24"/>
          <w:szCs w:val="24"/>
        </w:rPr>
        <w:t xml:space="preserve"> </w:t>
      </w:r>
      <w:r w:rsidR="00054EE6" w:rsidRPr="00450259">
        <w:rPr>
          <w:sz w:val="24"/>
          <w:szCs w:val="24"/>
        </w:rPr>
        <w:t xml:space="preserve">shall </w:t>
      </w:r>
      <w:r w:rsidR="00450259">
        <w:rPr>
          <w:sz w:val="24"/>
          <w:szCs w:val="24"/>
        </w:rPr>
        <w:t>stay within the lot boundary</w:t>
      </w:r>
      <w:r w:rsidR="004876CB">
        <w:rPr>
          <w:sz w:val="24"/>
          <w:szCs w:val="24"/>
        </w:rPr>
        <w:t xml:space="preserve"> and be placed at the head of the buri</w:t>
      </w:r>
      <w:r w:rsidR="00271483">
        <w:rPr>
          <w:sz w:val="24"/>
          <w:szCs w:val="24"/>
        </w:rPr>
        <w:t>a</w:t>
      </w:r>
      <w:r w:rsidR="004876CB">
        <w:rPr>
          <w:sz w:val="24"/>
          <w:szCs w:val="24"/>
        </w:rPr>
        <w:t>l lot</w:t>
      </w:r>
      <w:r w:rsidR="00054EE6" w:rsidRPr="00450259">
        <w:rPr>
          <w:sz w:val="24"/>
          <w:szCs w:val="24"/>
        </w:rPr>
        <w:t>.</w:t>
      </w:r>
      <w:r w:rsidR="000651EF" w:rsidRPr="00450259">
        <w:rPr>
          <w:sz w:val="24"/>
          <w:szCs w:val="24"/>
        </w:rPr>
        <w:t xml:space="preserve"> </w:t>
      </w:r>
      <w:r w:rsidR="00054EE6" w:rsidRPr="00450259">
        <w:rPr>
          <w:b/>
          <w:sz w:val="24"/>
          <w:szCs w:val="24"/>
        </w:rPr>
        <w:t xml:space="preserve"> </w:t>
      </w:r>
      <w:r w:rsidR="00054EE6" w:rsidRPr="00450259">
        <w:rPr>
          <w:sz w:val="24"/>
          <w:szCs w:val="24"/>
        </w:rPr>
        <w:t xml:space="preserve">If a </w:t>
      </w:r>
      <w:r w:rsidR="009C62CC" w:rsidRPr="00450259">
        <w:rPr>
          <w:sz w:val="24"/>
          <w:szCs w:val="24"/>
        </w:rPr>
        <w:t xml:space="preserve">horizontal </w:t>
      </w:r>
      <w:r w:rsidR="00054EE6" w:rsidRPr="00450259">
        <w:rPr>
          <w:sz w:val="24"/>
          <w:szCs w:val="24"/>
        </w:rPr>
        <w:t>headstone</w:t>
      </w:r>
      <w:r w:rsidR="004876CB">
        <w:rPr>
          <w:sz w:val="24"/>
          <w:szCs w:val="24"/>
        </w:rPr>
        <w:t>/marker</w:t>
      </w:r>
      <w:r w:rsidR="00054EE6" w:rsidRPr="00450259">
        <w:rPr>
          <w:sz w:val="24"/>
          <w:szCs w:val="24"/>
        </w:rPr>
        <w:t xml:space="preserve"> is used</w:t>
      </w:r>
      <w:r w:rsidR="009C62CC" w:rsidRPr="00450259">
        <w:rPr>
          <w:sz w:val="24"/>
          <w:szCs w:val="24"/>
        </w:rPr>
        <w:t xml:space="preserve">, </w:t>
      </w:r>
      <w:r w:rsidR="00054EE6" w:rsidRPr="00450259">
        <w:rPr>
          <w:sz w:val="24"/>
          <w:szCs w:val="24"/>
        </w:rPr>
        <w:t>it shall be flush with the existing ground</w:t>
      </w:r>
      <w:r w:rsidR="004876CB">
        <w:rPr>
          <w:sz w:val="24"/>
          <w:szCs w:val="24"/>
        </w:rPr>
        <w:t>,</w:t>
      </w:r>
      <w:r w:rsidR="00C4548B" w:rsidRPr="00450259">
        <w:rPr>
          <w:sz w:val="24"/>
          <w:szCs w:val="24"/>
        </w:rPr>
        <w:t xml:space="preserve"> does not need a concrete base</w:t>
      </w:r>
      <w:r w:rsidR="004876CB">
        <w:rPr>
          <w:sz w:val="24"/>
          <w:szCs w:val="24"/>
        </w:rPr>
        <w:t xml:space="preserve"> and can be located at the either the head o</w:t>
      </w:r>
      <w:r w:rsidR="00EF4625">
        <w:rPr>
          <w:sz w:val="24"/>
          <w:szCs w:val="24"/>
        </w:rPr>
        <w:t>r</w:t>
      </w:r>
      <w:r w:rsidR="004876CB">
        <w:rPr>
          <w:sz w:val="24"/>
          <w:szCs w:val="24"/>
        </w:rPr>
        <w:t xml:space="preserve"> foot of the buri</w:t>
      </w:r>
      <w:r w:rsidR="00271483">
        <w:rPr>
          <w:sz w:val="24"/>
          <w:szCs w:val="24"/>
        </w:rPr>
        <w:t>a</w:t>
      </w:r>
      <w:r w:rsidR="004876CB">
        <w:rPr>
          <w:sz w:val="24"/>
          <w:szCs w:val="24"/>
        </w:rPr>
        <w:t>l lot</w:t>
      </w:r>
      <w:r w:rsidR="00EF4625">
        <w:rPr>
          <w:sz w:val="24"/>
          <w:szCs w:val="24"/>
        </w:rPr>
        <w:t xml:space="preserve"> Over time, these markers may shift or settle below the surface of the ground, it is the owner’s responsibility to keep the markers flush with the ground.  </w:t>
      </w:r>
    </w:p>
    <w:p w14:paraId="3E5FD171" w14:textId="77777777" w:rsidR="00EF4625" w:rsidRDefault="00EF4625" w:rsidP="00EF4625">
      <w:pPr>
        <w:spacing w:after="0"/>
        <w:rPr>
          <w:sz w:val="24"/>
          <w:szCs w:val="24"/>
        </w:rPr>
      </w:pPr>
    </w:p>
    <w:p w14:paraId="4CBFAB96" w14:textId="7CF2A9AC" w:rsidR="00A25812" w:rsidRPr="00054EE6" w:rsidRDefault="00A25812" w:rsidP="00A25812">
      <w:pPr>
        <w:spacing w:after="0"/>
        <w:rPr>
          <w:b/>
          <w:sz w:val="24"/>
          <w:szCs w:val="24"/>
        </w:rPr>
      </w:pPr>
    </w:p>
    <w:p w14:paraId="7FDB2632" w14:textId="4EE5C726" w:rsidR="00A25812" w:rsidRDefault="00A25812" w:rsidP="00A25812">
      <w:pPr>
        <w:spacing w:after="0"/>
        <w:rPr>
          <w:sz w:val="24"/>
          <w:szCs w:val="24"/>
        </w:rPr>
      </w:pPr>
    </w:p>
    <w:p w14:paraId="3003F0F7" w14:textId="7066E6DB" w:rsidR="00A25812" w:rsidRDefault="00054EE6" w:rsidP="003342AC">
      <w:pPr>
        <w:spacing w:after="0"/>
        <w:rPr>
          <w:sz w:val="24"/>
          <w:szCs w:val="24"/>
        </w:rPr>
      </w:pPr>
      <w:r>
        <w:rPr>
          <w:sz w:val="24"/>
          <w:szCs w:val="24"/>
        </w:rPr>
        <w:t>Only headstones</w:t>
      </w:r>
      <w:r w:rsidR="004876CB">
        <w:rPr>
          <w:sz w:val="24"/>
          <w:szCs w:val="24"/>
        </w:rPr>
        <w:t>/markers</w:t>
      </w:r>
      <w:r>
        <w:rPr>
          <w:sz w:val="24"/>
          <w:szCs w:val="24"/>
        </w:rPr>
        <w:t xml:space="preserve">, flush with the existing ground, are allowed in the </w:t>
      </w:r>
      <w:r w:rsidR="009C62CC">
        <w:rPr>
          <w:sz w:val="24"/>
          <w:szCs w:val="24"/>
        </w:rPr>
        <w:t xml:space="preserve">Lake View </w:t>
      </w:r>
      <w:r>
        <w:rPr>
          <w:sz w:val="24"/>
          <w:szCs w:val="24"/>
        </w:rPr>
        <w:t xml:space="preserve">Memorial Garden. (Cremation lots). </w:t>
      </w:r>
      <w:r w:rsidR="00EF4625">
        <w:rPr>
          <w:sz w:val="24"/>
          <w:szCs w:val="24"/>
        </w:rPr>
        <w:t xml:space="preserve">Over time, markers may shift or settle below the surface of the ground it is the owner’s responsibility to keep the markers flush with the ground.  </w:t>
      </w:r>
    </w:p>
    <w:p w14:paraId="3568BFE6" w14:textId="0E969813" w:rsidR="002D65F8" w:rsidRDefault="002D65F8" w:rsidP="003342AC">
      <w:pPr>
        <w:spacing w:after="0"/>
        <w:rPr>
          <w:sz w:val="24"/>
          <w:szCs w:val="24"/>
        </w:rPr>
      </w:pPr>
    </w:p>
    <w:p w14:paraId="2AE27F75" w14:textId="3671E731" w:rsidR="002D65F8" w:rsidRPr="002D65F8" w:rsidRDefault="002D65F8" w:rsidP="002D65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C62CC">
        <w:rPr>
          <w:bCs/>
          <w:sz w:val="24"/>
          <w:szCs w:val="24"/>
        </w:rPr>
        <w:t xml:space="preserve">Town of Norway </w:t>
      </w:r>
      <w:r>
        <w:rPr>
          <w:sz w:val="24"/>
          <w:szCs w:val="24"/>
        </w:rPr>
        <w:t xml:space="preserve">must be notified before </w:t>
      </w:r>
      <w:r w:rsidR="004876CB">
        <w:rPr>
          <w:sz w:val="24"/>
          <w:szCs w:val="24"/>
        </w:rPr>
        <w:t xml:space="preserve">the </w:t>
      </w:r>
      <w:r>
        <w:rPr>
          <w:sz w:val="24"/>
          <w:szCs w:val="24"/>
        </w:rPr>
        <w:t>plac</w:t>
      </w:r>
      <w:r w:rsidR="004876CB">
        <w:rPr>
          <w:sz w:val="24"/>
          <w:szCs w:val="24"/>
        </w:rPr>
        <w:t xml:space="preserve">ement </w:t>
      </w:r>
      <w:r w:rsidR="00693739">
        <w:rPr>
          <w:sz w:val="24"/>
          <w:szCs w:val="24"/>
        </w:rPr>
        <w:t>of any</w:t>
      </w:r>
      <w:r>
        <w:rPr>
          <w:sz w:val="24"/>
          <w:szCs w:val="24"/>
        </w:rPr>
        <w:t xml:space="preserve"> headstone</w:t>
      </w:r>
      <w:r w:rsidR="00450259">
        <w:rPr>
          <w:sz w:val="24"/>
          <w:szCs w:val="24"/>
        </w:rPr>
        <w:t>s</w:t>
      </w:r>
      <w:r w:rsidR="004876CB">
        <w:rPr>
          <w:sz w:val="24"/>
          <w:szCs w:val="24"/>
        </w:rPr>
        <w:t xml:space="preserve"> or markers</w:t>
      </w:r>
      <w:r w:rsidR="009C62CC">
        <w:rPr>
          <w:sz w:val="24"/>
          <w:szCs w:val="24"/>
        </w:rPr>
        <w:t xml:space="preserve">. </w:t>
      </w:r>
    </w:p>
    <w:p w14:paraId="43926A92" w14:textId="77777777" w:rsidR="00022827" w:rsidRDefault="00022827" w:rsidP="002D65F8">
      <w:pPr>
        <w:spacing w:after="0"/>
        <w:rPr>
          <w:b/>
          <w:sz w:val="24"/>
          <w:szCs w:val="24"/>
        </w:rPr>
      </w:pPr>
    </w:p>
    <w:p w14:paraId="2CB2F36B" w14:textId="77777777" w:rsidR="00DA1553" w:rsidRDefault="00DA1553" w:rsidP="002D65F8">
      <w:pPr>
        <w:spacing w:after="0"/>
        <w:rPr>
          <w:b/>
          <w:sz w:val="24"/>
          <w:szCs w:val="24"/>
          <w:u w:val="single"/>
        </w:rPr>
      </w:pPr>
    </w:p>
    <w:p w14:paraId="2AC29250" w14:textId="014AC6A2" w:rsidR="002D65F8" w:rsidRPr="00066655" w:rsidRDefault="00D902AF" w:rsidP="002D65F8">
      <w:pPr>
        <w:spacing w:after="0"/>
        <w:rPr>
          <w:b/>
          <w:sz w:val="24"/>
          <w:szCs w:val="24"/>
          <w:u w:val="single"/>
        </w:rPr>
      </w:pPr>
      <w:r w:rsidRPr="00066655">
        <w:rPr>
          <w:b/>
          <w:sz w:val="24"/>
          <w:szCs w:val="24"/>
          <w:u w:val="single"/>
        </w:rPr>
        <w:t xml:space="preserve">Grounds and Lots: </w:t>
      </w:r>
    </w:p>
    <w:p w14:paraId="6FD03670" w14:textId="21C5659E" w:rsidR="002D65F8" w:rsidRPr="00C85C7B" w:rsidRDefault="002D65F8" w:rsidP="002D65F8">
      <w:pPr>
        <w:spacing w:after="0"/>
        <w:rPr>
          <w:b/>
          <w:sz w:val="24"/>
          <w:szCs w:val="24"/>
          <w:highlight w:val="yellow"/>
        </w:rPr>
      </w:pPr>
    </w:p>
    <w:p w14:paraId="602F71FD" w14:textId="6053E803" w:rsidR="00DA1553" w:rsidRDefault="004C2A1D" w:rsidP="00727B4B">
      <w:pPr>
        <w:spacing w:after="0"/>
        <w:rPr>
          <w:sz w:val="24"/>
          <w:szCs w:val="24"/>
        </w:rPr>
      </w:pPr>
      <w:r w:rsidRPr="009C62CC">
        <w:rPr>
          <w:sz w:val="24"/>
          <w:szCs w:val="24"/>
        </w:rPr>
        <w:t xml:space="preserve">The </w:t>
      </w:r>
      <w:r w:rsidR="00F01F83" w:rsidRPr="009C62CC">
        <w:rPr>
          <w:bCs/>
          <w:sz w:val="24"/>
          <w:szCs w:val="24"/>
        </w:rPr>
        <w:t>Town</w:t>
      </w:r>
      <w:r w:rsidR="00F01F83" w:rsidRPr="009C62CC">
        <w:rPr>
          <w:b/>
          <w:sz w:val="24"/>
          <w:szCs w:val="24"/>
        </w:rPr>
        <w:t xml:space="preserve"> </w:t>
      </w:r>
      <w:r w:rsidR="009C62CC" w:rsidRPr="009C62CC">
        <w:rPr>
          <w:bCs/>
          <w:sz w:val="24"/>
          <w:szCs w:val="24"/>
        </w:rPr>
        <w:t>of Norway</w:t>
      </w:r>
      <w:r w:rsidR="009C62CC" w:rsidRPr="009C62CC">
        <w:rPr>
          <w:b/>
          <w:sz w:val="24"/>
          <w:szCs w:val="24"/>
        </w:rPr>
        <w:t xml:space="preserve"> </w:t>
      </w:r>
      <w:r w:rsidRPr="009C62CC">
        <w:rPr>
          <w:sz w:val="24"/>
          <w:szCs w:val="24"/>
        </w:rPr>
        <w:t>shall have full and entire control of the grounds of the cemeter</w:t>
      </w:r>
      <w:r w:rsidR="00F01F83" w:rsidRPr="009C62CC">
        <w:rPr>
          <w:sz w:val="24"/>
          <w:szCs w:val="24"/>
        </w:rPr>
        <w:t>ies</w:t>
      </w:r>
      <w:r w:rsidRPr="009C62CC">
        <w:rPr>
          <w:sz w:val="24"/>
          <w:szCs w:val="24"/>
        </w:rPr>
        <w:t xml:space="preserve"> and shall at all times see that </w:t>
      </w:r>
      <w:r w:rsidR="00DA1553">
        <w:rPr>
          <w:sz w:val="24"/>
          <w:szCs w:val="24"/>
        </w:rPr>
        <w:t xml:space="preserve">the grounds and </w:t>
      </w:r>
      <w:r w:rsidR="00693739" w:rsidRPr="009C62CC">
        <w:rPr>
          <w:sz w:val="24"/>
          <w:szCs w:val="24"/>
        </w:rPr>
        <w:t>lots are</w:t>
      </w:r>
      <w:r w:rsidR="00D902AF" w:rsidRPr="009C62CC">
        <w:rPr>
          <w:sz w:val="24"/>
          <w:szCs w:val="24"/>
        </w:rPr>
        <w:t xml:space="preserve"> </w:t>
      </w:r>
      <w:r w:rsidRPr="009C62CC">
        <w:rPr>
          <w:sz w:val="24"/>
          <w:szCs w:val="24"/>
        </w:rPr>
        <w:t xml:space="preserve">in decent </w:t>
      </w:r>
      <w:r w:rsidR="00693739" w:rsidRPr="009C62CC">
        <w:rPr>
          <w:sz w:val="24"/>
          <w:szCs w:val="24"/>
        </w:rPr>
        <w:t>repair</w:t>
      </w:r>
      <w:r w:rsidR="00693739">
        <w:rPr>
          <w:sz w:val="24"/>
          <w:szCs w:val="24"/>
        </w:rPr>
        <w:t>, to</w:t>
      </w:r>
      <w:r w:rsidR="0085486A">
        <w:rPr>
          <w:sz w:val="24"/>
          <w:szCs w:val="24"/>
        </w:rPr>
        <w:t xml:space="preserve"> include the removal or pruning of all </w:t>
      </w:r>
      <w:r w:rsidR="00D147A7">
        <w:rPr>
          <w:sz w:val="24"/>
          <w:szCs w:val="24"/>
        </w:rPr>
        <w:t xml:space="preserve">trees, </w:t>
      </w:r>
      <w:r w:rsidR="0085486A">
        <w:rPr>
          <w:sz w:val="24"/>
          <w:szCs w:val="24"/>
        </w:rPr>
        <w:t>shrubs</w:t>
      </w:r>
      <w:r w:rsidR="00D147A7">
        <w:rPr>
          <w:sz w:val="24"/>
          <w:szCs w:val="24"/>
        </w:rPr>
        <w:t xml:space="preserve"> and plants</w:t>
      </w:r>
    </w:p>
    <w:p w14:paraId="620232DB" w14:textId="77777777" w:rsidR="00DA1553" w:rsidRDefault="00DA1553" w:rsidP="00727B4B">
      <w:pPr>
        <w:spacing w:after="0"/>
        <w:rPr>
          <w:sz w:val="24"/>
          <w:szCs w:val="24"/>
        </w:rPr>
      </w:pPr>
    </w:p>
    <w:p w14:paraId="7AE4D2B2" w14:textId="77777777" w:rsidR="00757FA7" w:rsidRDefault="00727B4B" w:rsidP="00727B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shall be no glass containers used in any manner. </w:t>
      </w:r>
    </w:p>
    <w:p w14:paraId="76FAB295" w14:textId="77777777" w:rsidR="00757FA7" w:rsidRDefault="00757FA7" w:rsidP="00727B4B">
      <w:pPr>
        <w:spacing w:after="0"/>
        <w:rPr>
          <w:sz w:val="24"/>
          <w:szCs w:val="24"/>
        </w:rPr>
      </w:pPr>
    </w:p>
    <w:p w14:paraId="6A048707" w14:textId="3773F7EB" w:rsidR="00727B4B" w:rsidRDefault="00727B4B" w:rsidP="00727B4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containers</w:t>
      </w:r>
      <w:r w:rsidR="00E51773">
        <w:rPr>
          <w:sz w:val="24"/>
          <w:szCs w:val="24"/>
        </w:rPr>
        <w:t>,</w:t>
      </w:r>
      <w:r>
        <w:rPr>
          <w:sz w:val="24"/>
          <w:szCs w:val="24"/>
        </w:rPr>
        <w:t xml:space="preserve"> flowers </w:t>
      </w:r>
      <w:r w:rsidR="00E51773">
        <w:rPr>
          <w:sz w:val="24"/>
          <w:szCs w:val="24"/>
        </w:rPr>
        <w:t>and decorations shall be</w:t>
      </w:r>
      <w:r>
        <w:rPr>
          <w:sz w:val="24"/>
          <w:szCs w:val="24"/>
        </w:rPr>
        <w:t xml:space="preserve"> </w:t>
      </w:r>
      <w:r w:rsidR="00E51773">
        <w:rPr>
          <w:sz w:val="24"/>
          <w:szCs w:val="24"/>
        </w:rPr>
        <w:t>removed by</w:t>
      </w:r>
      <w:r>
        <w:rPr>
          <w:sz w:val="24"/>
          <w:szCs w:val="24"/>
        </w:rPr>
        <w:t xml:space="preserve"> November </w:t>
      </w:r>
      <w:r w:rsidR="00E51773">
        <w:rPr>
          <w:sz w:val="24"/>
          <w:szCs w:val="24"/>
        </w:rPr>
        <w:t>30</w:t>
      </w:r>
      <w:r w:rsidRPr="00727B4B">
        <w:rPr>
          <w:sz w:val="24"/>
          <w:szCs w:val="24"/>
          <w:vertAlign w:val="superscript"/>
        </w:rPr>
        <w:t>th</w:t>
      </w:r>
      <w:r w:rsidR="00E51773">
        <w:rPr>
          <w:sz w:val="24"/>
          <w:szCs w:val="24"/>
        </w:rPr>
        <w:t>.  If not removed by November 30</w:t>
      </w:r>
      <w:r w:rsidR="00E51773" w:rsidRPr="00E51773">
        <w:rPr>
          <w:sz w:val="24"/>
          <w:szCs w:val="24"/>
          <w:vertAlign w:val="superscript"/>
        </w:rPr>
        <w:t>th</w:t>
      </w:r>
      <w:r w:rsidR="00E51773">
        <w:rPr>
          <w:sz w:val="24"/>
          <w:szCs w:val="24"/>
        </w:rPr>
        <w:t xml:space="preserve">, the Town has the right to remove the containers, flowers and any decorations. </w:t>
      </w:r>
    </w:p>
    <w:p w14:paraId="2791845E" w14:textId="77777777" w:rsidR="00DA1553" w:rsidRPr="00727B4B" w:rsidRDefault="00DA1553" w:rsidP="00727B4B">
      <w:pPr>
        <w:spacing w:after="0"/>
        <w:rPr>
          <w:sz w:val="24"/>
          <w:szCs w:val="24"/>
        </w:rPr>
      </w:pPr>
    </w:p>
    <w:p w14:paraId="359E64EB" w14:textId="77777777" w:rsidR="001930AA" w:rsidRDefault="001930AA" w:rsidP="00996DF5">
      <w:pPr>
        <w:spacing w:after="0"/>
        <w:rPr>
          <w:sz w:val="24"/>
          <w:szCs w:val="24"/>
        </w:rPr>
      </w:pPr>
    </w:p>
    <w:p w14:paraId="16EA39DB" w14:textId="5D838530" w:rsidR="00996DF5" w:rsidRPr="00C85C7B" w:rsidRDefault="00996DF5" w:rsidP="00996DF5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>No trees</w:t>
      </w:r>
      <w:r w:rsidR="00D147A7">
        <w:rPr>
          <w:sz w:val="24"/>
          <w:szCs w:val="24"/>
        </w:rPr>
        <w:t>,</w:t>
      </w:r>
      <w:r w:rsidR="00D26888">
        <w:rPr>
          <w:sz w:val="24"/>
          <w:szCs w:val="24"/>
        </w:rPr>
        <w:t xml:space="preserve"> </w:t>
      </w:r>
      <w:r w:rsidR="0085486A">
        <w:rPr>
          <w:sz w:val="24"/>
          <w:szCs w:val="24"/>
        </w:rPr>
        <w:t xml:space="preserve">shrubs </w:t>
      </w:r>
      <w:r w:rsidR="00271483">
        <w:rPr>
          <w:sz w:val="24"/>
          <w:szCs w:val="24"/>
        </w:rPr>
        <w:t>or</w:t>
      </w:r>
      <w:r w:rsidR="00D147A7">
        <w:rPr>
          <w:sz w:val="24"/>
          <w:szCs w:val="24"/>
        </w:rPr>
        <w:t xml:space="preserve"> </w:t>
      </w:r>
      <w:r w:rsidR="00693739">
        <w:rPr>
          <w:sz w:val="24"/>
          <w:szCs w:val="24"/>
        </w:rPr>
        <w:t>plants will</w:t>
      </w:r>
      <w:r w:rsidR="008548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planted without approval of the </w:t>
      </w:r>
      <w:r w:rsidR="00C85C7B" w:rsidRPr="00C85C7B">
        <w:rPr>
          <w:bCs/>
          <w:sz w:val="24"/>
          <w:szCs w:val="24"/>
        </w:rPr>
        <w:t>T</w:t>
      </w:r>
      <w:r w:rsidR="001930AA">
        <w:rPr>
          <w:bCs/>
          <w:sz w:val="24"/>
          <w:szCs w:val="24"/>
        </w:rPr>
        <w:t xml:space="preserve">own of Norway. </w:t>
      </w:r>
      <w:r w:rsidR="00C85C7B" w:rsidRPr="00C85C7B">
        <w:rPr>
          <w:bCs/>
          <w:sz w:val="24"/>
          <w:szCs w:val="24"/>
        </w:rPr>
        <w:t xml:space="preserve"> </w:t>
      </w:r>
      <w:r w:rsidRPr="00C85C7B">
        <w:rPr>
          <w:bCs/>
          <w:sz w:val="24"/>
          <w:szCs w:val="24"/>
        </w:rPr>
        <w:t xml:space="preserve"> </w:t>
      </w:r>
    </w:p>
    <w:p w14:paraId="13255363" w14:textId="19FCC593" w:rsidR="00996DF5" w:rsidRDefault="00996DF5" w:rsidP="00996DF5">
      <w:pPr>
        <w:spacing w:after="0"/>
        <w:rPr>
          <w:sz w:val="24"/>
          <w:szCs w:val="24"/>
        </w:rPr>
      </w:pPr>
    </w:p>
    <w:p w14:paraId="442E8D27" w14:textId="77777777" w:rsidR="00393B43" w:rsidRDefault="00393B43" w:rsidP="00F92099">
      <w:pPr>
        <w:spacing w:after="0"/>
        <w:rPr>
          <w:b/>
          <w:bCs/>
          <w:sz w:val="24"/>
          <w:szCs w:val="24"/>
          <w:u w:val="single"/>
        </w:rPr>
      </w:pPr>
    </w:p>
    <w:p w14:paraId="58F570EA" w14:textId="4A1C8BDE" w:rsidR="00F92099" w:rsidRPr="00F40CDE" w:rsidRDefault="00F92099" w:rsidP="00F92099">
      <w:pPr>
        <w:spacing w:after="0"/>
        <w:rPr>
          <w:b/>
          <w:bCs/>
          <w:sz w:val="24"/>
          <w:szCs w:val="24"/>
          <w:u w:val="single"/>
        </w:rPr>
      </w:pPr>
      <w:r w:rsidRPr="00F40CDE">
        <w:rPr>
          <w:b/>
          <w:bCs/>
          <w:sz w:val="24"/>
          <w:szCs w:val="24"/>
          <w:u w:val="single"/>
        </w:rPr>
        <w:t>Headstones</w:t>
      </w:r>
      <w:r>
        <w:rPr>
          <w:b/>
          <w:bCs/>
          <w:sz w:val="24"/>
          <w:szCs w:val="24"/>
          <w:u w:val="single"/>
        </w:rPr>
        <w:t xml:space="preserve"> and Cornerstones</w:t>
      </w:r>
      <w:r w:rsidRPr="00F40CDE">
        <w:rPr>
          <w:b/>
          <w:bCs/>
          <w:sz w:val="24"/>
          <w:szCs w:val="24"/>
          <w:u w:val="single"/>
        </w:rPr>
        <w:t xml:space="preserve">: </w:t>
      </w:r>
    </w:p>
    <w:p w14:paraId="5AF9AA48" w14:textId="77777777" w:rsidR="00F92099" w:rsidRPr="00F40CDE" w:rsidRDefault="00F92099" w:rsidP="00F92099">
      <w:pPr>
        <w:spacing w:after="0"/>
        <w:rPr>
          <w:sz w:val="24"/>
          <w:szCs w:val="24"/>
          <w:u w:val="single"/>
        </w:rPr>
      </w:pPr>
    </w:p>
    <w:p w14:paraId="37066DDD" w14:textId="22340861" w:rsidR="00F92099" w:rsidRPr="00E51773" w:rsidRDefault="00F92099" w:rsidP="00F92099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Headstones</w:t>
      </w:r>
      <w:r w:rsidR="00167BF9">
        <w:rPr>
          <w:sz w:val="24"/>
          <w:szCs w:val="24"/>
        </w:rPr>
        <w:t>,</w:t>
      </w:r>
      <w:r w:rsidR="00D26888">
        <w:rPr>
          <w:sz w:val="24"/>
          <w:szCs w:val="24"/>
        </w:rPr>
        <w:t xml:space="preserve"> </w:t>
      </w:r>
      <w:r w:rsidR="00693739">
        <w:rPr>
          <w:sz w:val="24"/>
          <w:szCs w:val="24"/>
        </w:rPr>
        <w:t>markers cornerstones</w:t>
      </w:r>
      <w:r>
        <w:rPr>
          <w:sz w:val="24"/>
          <w:szCs w:val="24"/>
        </w:rPr>
        <w:t xml:space="preserve"> are considered private property. Headstones</w:t>
      </w:r>
      <w:r w:rsidR="00167BF9">
        <w:rPr>
          <w:sz w:val="24"/>
          <w:szCs w:val="24"/>
        </w:rPr>
        <w:t xml:space="preserve">, </w:t>
      </w:r>
      <w:r w:rsidR="001D185B">
        <w:rPr>
          <w:sz w:val="24"/>
          <w:szCs w:val="24"/>
        </w:rPr>
        <w:t>markers or</w:t>
      </w:r>
      <w:r>
        <w:rPr>
          <w:sz w:val="24"/>
          <w:szCs w:val="24"/>
        </w:rPr>
        <w:t xml:space="preserve"> Cornerstones that are damaged, broken or hard to read are the responsibility of the lot owner or their heirs.  </w:t>
      </w:r>
      <w:r w:rsidRPr="00E51773">
        <w:rPr>
          <w:sz w:val="24"/>
          <w:szCs w:val="24"/>
        </w:rPr>
        <w:t xml:space="preserve">The Town </w:t>
      </w:r>
      <w:r>
        <w:rPr>
          <w:sz w:val="24"/>
          <w:szCs w:val="24"/>
        </w:rPr>
        <w:t>may</w:t>
      </w:r>
      <w:r w:rsidRPr="00E51773">
        <w:rPr>
          <w:sz w:val="24"/>
          <w:szCs w:val="24"/>
        </w:rPr>
        <w:t xml:space="preserve"> contact the owner and request that they repair </w:t>
      </w:r>
      <w:r>
        <w:rPr>
          <w:sz w:val="24"/>
          <w:szCs w:val="24"/>
        </w:rPr>
        <w:t xml:space="preserve">the </w:t>
      </w:r>
      <w:r w:rsidRPr="00E51773">
        <w:rPr>
          <w:sz w:val="24"/>
          <w:szCs w:val="24"/>
        </w:rPr>
        <w:t>headstone</w:t>
      </w:r>
      <w:r>
        <w:rPr>
          <w:sz w:val="24"/>
          <w:szCs w:val="24"/>
        </w:rPr>
        <w:t>s</w:t>
      </w:r>
      <w:r w:rsidRPr="00E51773">
        <w:rPr>
          <w:sz w:val="24"/>
          <w:szCs w:val="24"/>
        </w:rPr>
        <w:t xml:space="preserve"> to conform to these policies.  </w:t>
      </w:r>
    </w:p>
    <w:p w14:paraId="31F6B97E" w14:textId="77777777" w:rsidR="00DA1553" w:rsidRDefault="00DA1553" w:rsidP="00DA1553">
      <w:pPr>
        <w:spacing w:after="0"/>
        <w:rPr>
          <w:sz w:val="24"/>
          <w:szCs w:val="24"/>
        </w:rPr>
      </w:pPr>
    </w:p>
    <w:p w14:paraId="118901EE" w14:textId="044EA9D5" w:rsidR="00DA1553" w:rsidRPr="00DA1553" w:rsidRDefault="00DA1553" w:rsidP="00DA1553">
      <w:pPr>
        <w:spacing w:after="0"/>
        <w:rPr>
          <w:b/>
          <w:bCs/>
          <w:sz w:val="24"/>
          <w:szCs w:val="24"/>
          <w:u w:val="single"/>
        </w:rPr>
      </w:pPr>
      <w:r w:rsidRPr="00DA1553">
        <w:rPr>
          <w:b/>
          <w:bCs/>
          <w:sz w:val="24"/>
          <w:szCs w:val="24"/>
          <w:u w:val="single"/>
        </w:rPr>
        <w:t xml:space="preserve">Cemetery Revenue: </w:t>
      </w:r>
    </w:p>
    <w:p w14:paraId="0230C864" w14:textId="77777777" w:rsidR="00DA1553" w:rsidRDefault="00DA1553" w:rsidP="00DA1553">
      <w:pPr>
        <w:spacing w:after="0"/>
        <w:rPr>
          <w:sz w:val="24"/>
          <w:szCs w:val="24"/>
        </w:rPr>
      </w:pPr>
    </w:p>
    <w:p w14:paraId="749CB345" w14:textId="727740F0" w:rsidR="00DA1553" w:rsidRDefault="00DA1553" w:rsidP="00DA15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On an annual basis and during the normal budget cycle, the Town Manager shall present a budget for the Town Cemeteries to the budget committee and selectboard for final approval at the annual Town meeting.   </w:t>
      </w:r>
    </w:p>
    <w:p w14:paraId="0EFACC52" w14:textId="77777777" w:rsidR="00F92099" w:rsidRDefault="00F92099" w:rsidP="00CF1019">
      <w:pPr>
        <w:spacing w:after="0"/>
        <w:rPr>
          <w:b/>
          <w:sz w:val="24"/>
          <w:szCs w:val="24"/>
          <w:u w:val="single"/>
        </w:rPr>
      </w:pPr>
    </w:p>
    <w:p w14:paraId="520050DA" w14:textId="77777777" w:rsidR="00393B43" w:rsidRDefault="00393B43" w:rsidP="00CF1019">
      <w:pPr>
        <w:spacing w:after="0"/>
        <w:rPr>
          <w:b/>
          <w:sz w:val="24"/>
          <w:szCs w:val="24"/>
          <w:u w:val="single"/>
        </w:rPr>
      </w:pPr>
    </w:p>
    <w:p w14:paraId="375B23C9" w14:textId="48E9F246" w:rsidR="00010B40" w:rsidRPr="00022827" w:rsidRDefault="00CF1019" w:rsidP="00CF1019">
      <w:pPr>
        <w:spacing w:after="0"/>
        <w:rPr>
          <w:b/>
          <w:sz w:val="24"/>
          <w:szCs w:val="24"/>
          <w:u w:val="single"/>
        </w:rPr>
      </w:pPr>
      <w:r w:rsidRPr="00022827">
        <w:rPr>
          <w:b/>
          <w:sz w:val="24"/>
          <w:szCs w:val="24"/>
          <w:u w:val="single"/>
        </w:rPr>
        <w:t>Perpetual Funds</w:t>
      </w:r>
      <w:r w:rsidR="00010B40" w:rsidRPr="00022827">
        <w:rPr>
          <w:b/>
          <w:sz w:val="24"/>
          <w:szCs w:val="24"/>
          <w:u w:val="single"/>
        </w:rPr>
        <w:t>:</w:t>
      </w:r>
    </w:p>
    <w:p w14:paraId="35810DCC" w14:textId="77777777" w:rsidR="00010B40" w:rsidRDefault="00010B40" w:rsidP="00CF1019">
      <w:pPr>
        <w:spacing w:after="0"/>
        <w:rPr>
          <w:b/>
          <w:sz w:val="24"/>
          <w:szCs w:val="24"/>
        </w:rPr>
      </w:pPr>
    </w:p>
    <w:p w14:paraId="4F497B23" w14:textId="23916C91" w:rsidR="00E62036" w:rsidRPr="001E2592" w:rsidRDefault="00010B40" w:rsidP="00CF1019">
      <w:pPr>
        <w:spacing w:after="0"/>
        <w:rPr>
          <w:b/>
          <w:sz w:val="24"/>
          <w:szCs w:val="24"/>
        </w:rPr>
      </w:pPr>
      <w:r w:rsidRPr="001E2592">
        <w:rPr>
          <w:sz w:val="24"/>
          <w:szCs w:val="24"/>
        </w:rPr>
        <w:t xml:space="preserve">The Town may invest any </w:t>
      </w:r>
      <w:r w:rsidR="00CF1019" w:rsidRPr="001E2592">
        <w:rPr>
          <w:sz w:val="24"/>
          <w:szCs w:val="24"/>
        </w:rPr>
        <w:t xml:space="preserve">Perpetual </w:t>
      </w:r>
      <w:r w:rsidRPr="001E2592">
        <w:rPr>
          <w:sz w:val="24"/>
          <w:szCs w:val="24"/>
        </w:rPr>
        <w:t xml:space="preserve">Cemetery funds </w:t>
      </w:r>
      <w:r w:rsidR="00D902AF" w:rsidRPr="001E2592">
        <w:rPr>
          <w:sz w:val="24"/>
          <w:szCs w:val="24"/>
        </w:rPr>
        <w:t xml:space="preserve">consistent with any other Town Funds as require by State law. </w:t>
      </w:r>
    </w:p>
    <w:p w14:paraId="7B7CF26C" w14:textId="77777777" w:rsidR="00747A5D" w:rsidRDefault="00747A5D" w:rsidP="00CF1019">
      <w:pPr>
        <w:spacing w:after="0"/>
        <w:rPr>
          <w:sz w:val="24"/>
          <w:szCs w:val="24"/>
        </w:rPr>
      </w:pPr>
    </w:p>
    <w:p w14:paraId="2D93F82A" w14:textId="1B008ABD" w:rsidR="00CF1019" w:rsidRDefault="00E62036" w:rsidP="00CF1019">
      <w:pPr>
        <w:spacing w:after="0"/>
        <w:rPr>
          <w:sz w:val="24"/>
          <w:szCs w:val="24"/>
        </w:rPr>
      </w:pPr>
      <w:r w:rsidRPr="001E2592">
        <w:rPr>
          <w:sz w:val="24"/>
          <w:szCs w:val="24"/>
        </w:rPr>
        <w:t xml:space="preserve">Interest </w:t>
      </w:r>
      <w:r w:rsidR="006E3338">
        <w:rPr>
          <w:sz w:val="24"/>
          <w:szCs w:val="24"/>
        </w:rPr>
        <w:t>may</w:t>
      </w:r>
      <w:r w:rsidRPr="001E2592">
        <w:rPr>
          <w:sz w:val="24"/>
          <w:szCs w:val="24"/>
        </w:rPr>
        <w:t xml:space="preserve"> be used for general </w:t>
      </w:r>
      <w:r w:rsidR="00693739" w:rsidRPr="001E2592">
        <w:rPr>
          <w:sz w:val="24"/>
          <w:szCs w:val="24"/>
        </w:rPr>
        <w:t>maintenance</w:t>
      </w:r>
      <w:r w:rsidR="00693739">
        <w:rPr>
          <w:sz w:val="24"/>
          <w:szCs w:val="24"/>
        </w:rPr>
        <w:t>, or</w:t>
      </w:r>
      <w:r w:rsidRPr="001E2592">
        <w:rPr>
          <w:sz w:val="24"/>
          <w:szCs w:val="24"/>
        </w:rPr>
        <w:t xml:space="preserve"> to </w:t>
      </w:r>
      <w:r w:rsidR="00693739" w:rsidRPr="001E2592">
        <w:rPr>
          <w:sz w:val="24"/>
          <w:szCs w:val="24"/>
        </w:rPr>
        <w:t>improve,</w:t>
      </w:r>
      <w:r w:rsidR="00693739">
        <w:rPr>
          <w:sz w:val="24"/>
          <w:szCs w:val="24"/>
        </w:rPr>
        <w:t xml:space="preserve"> or</w:t>
      </w:r>
      <w:r w:rsidR="00393B43">
        <w:rPr>
          <w:sz w:val="24"/>
          <w:szCs w:val="24"/>
        </w:rPr>
        <w:t xml:space="preserve"> </w:t>
      </w:r>
      <w:r w:rsidRPr="001E2592">
        <w:rPr>
          <w:sz w:val="24"/>
          <w:szCs w:val="24"/>
        </w:rPr>
        <w:t>expand the cemeter</w:t>
      </w:r>
      <w:r w:rsidR="009F2FC7">
        <w:rPr>
          <w:sz w:val="24"/>
          <w:szCs w:val="24"/>
        </w:rPr>
        <w:t>ies</w:t>
      </w:r>
      <w:r w:rsidRPr="001E25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0DF4F49" w14:textId="01F163D0" w:rsidR="00C818A3" w:rsidRDefault="00C818A3" w:rsidP="00CF1019">
      <w:pPr>
        <w:spacing w:after="0"/>
        <w:rPr>
          <w:sz w:val="24"/>
          <w:szCs w:val="24"/>
        </w:rPr>
      </w:pPr>
    </w:p>
    <w:p w14:paraId="0CE8C650" w14:textId="77777777" w:rsidR="00393B43" w:rsidRDefault="00393B43" w:rsidP="00C818A3">
      <w:pPr>
        <w:spacing w:after="0"/>
        <w:rPr>
          <w:b/>
          <w:sz w:val="24"/>
          <w:szCs w:val="24"/>
          <w:u w:val="single"/>
        </w:rPr>
      </w:pPr>
    </w:p>
    <w:p w14:paraId="4A1FE2E2" w14:textId="77777777" w:rsidR="00167BF9" w:rsidRDefault="00167BF9" w:rsidP="00C818A3">
      <w:pPr>
        <w:spacing w:after="0"/>
        <w:rPr>
          <w:b/>
          <w:sz w:val="24"/>
          <w:szCs w:val="24"/>
          <w:highlight w:val="yellow"/>
          <w:u w:val="single"/>
        </w:rPr>
      </w:pPr>
    </w:p>
    <w:p w14:paraId="23E00234" w14:textId="77777777" w:rsidR="00693739" w:rsidRDefault="00693739" w:rsidP="00C818A3">
      <w:pPr>
        <w:spacing w:after="0"/>
        <w:rPr>
          <w:b/>
          <w:sz w:val="24"/>
          <w:szCs w:val="24"/>
          <w:u w:val="single"/>
        </w:rPr>
      </w:pPr>
    </w:p>
    <w:p w14:paraId="0DB2B3F0" w14:textId="7ED74787" w:rsidR="00C818A3" w:rsidRPr="00693739" w:rsidRDefault="00C818A3" w:rsidP="00C818A3">
      <w:pPr>
        <w:spacing w:after="0"/>
        <w:rPr>
          <w:b/>
          <w:sz w:val="24"/>
          <w:szCs w:val="24"/>
          <w:u w:val="single"/>
        </w:rPr>
      </w:pPr>
      <w:r w:rsidRPr="00693739">
        <w:rPr>
          <w:b/>
          <w:sz w:val="24"/>
          <w:szCs w:val="24"/>
          <w:u w:val="single"/>
        </w:rPr>
        <w:lastRenderedPageBreak/>
        <w:t>Use of Income</w:t>
      </w:r>
      <w:r w:rsidR="00393B43" w:rsidRPr="00693739">
        <w:rPr>
          <w:b/>
          <w:sz w:val="24"/>
          <w:szCs w:val="24"/>
          <w:u w:val="single"/>
        </w:rPr>
        <w:t xml:space="preserve"> (Lake View only): </w:t>
      </w:r>
    </w:p>
    <w:p w14:paraId="26675AD4" w14:textId="66143C53" w:rsidR="00C818A3" w:rsidRPr="00693739" w:rsidRDefault="00C818A3" w:rsidP="00C818A3">
      <w:pPr>
        <w:spacing w:after="0"/>
        <w:rPr>
          <w:b/>
          <w:sz w:val="24"/>
          <w:szCs w:val="24"/>
        </w:rPr>
      </w:pPr>
    </w:p>
    <w:p w14:paraId="21278880" w14:textId="5E74B716" w:rsidR="00C818A3" w:rsidRDefault="00C818A3" w:rsidP="00C818A3">
      <w:pPr>
        <w:spacing w:after="0"/>
        <w:rPr>
          <w:sz w:val="24"/>
          <w:szCs w:val="24"/>
        </w:rPr>
      </w:pPr>
      <w:r w:rsidRPr="00693739">
        <w:rPr>
          <w:sz w:val="24"/>
          <w:szCs w:val="24"/>
        </w:rPr>
        <w:t>All funds derived from the sale of lots</w:t>
      </w:r>
      <w:r w:rsidR="00167BF9" w:rsidRPr="00693739">
        <w:rPr>
          <w:sz w:val="24"/>
          <w:szCs w:val="24"/>
        </w:rPr>
        <w:t xml:space="preserve"> will be </w:t>
      </w:r>
      <w:r w:rsidR="00693739" w:rsidRPr="00693739">
        <w:rPr>
          <w:sz w:val="24"/>
          <w:szCs w:val="24"/>
        </w:rPr>
        <w:t>split 30</w:t>
      </w:r>
      <w:r w:rsidR="00F719F7" w:rsidRPr="00693739">
        <w:rPr>
          <w:sz w:val="24"/>
          <w:szCs w:val="24"/>
        </w:rPr>
        <w:t xml:space="preserve">% to the </w:t>
      </w:r>
      <w:r w:rsidR="002F48BA" w:rsidRPr="00693739">
        <w:rPr>
          <w:sz w:val="24"/>
          <w:szCs w:val="24"/>
        </w:rPr>
        <w:t>Lake View P</w:t>
      </w:r>
      <w:r w:rsidR="00F719F7" w:rsidRPr="00693739">
        <w:rPr>
          <w:sz w:val="24"/>
          <w:szCs w:val="24"/>
        </w:rPr>
        <w:t xml:space="preserve">erpetual </w:t>
      </w:r>
      <w:r w:rsidR="002F48BA" w:rsidRPr="00693739">
        <w:rPr>
          <w:sz w:val="24"/>
          <w:szCs w:val="24"/>
        </w:rPr>
        <w:t>C</w:t>
      </w:r>
      <w:r w:rsidR="00F719F7" w:rsidRPr="00693739">
        <w:rPr>
          <w:sz w:val="24"/>
          <w:szCs w:val="24"/>
        </w:rPr>
        <w:t xml:space="preserve">are </w:t>
      </w:r>
      <w:r w:rsidR="002F48BA" w:rsidRPr="00693739">
        <w:rPr>
          <w:sz w:val="24"/>
          <w:szCs w:val="24"/>
        </w:rPr>
        <w:t>F</w:t>
      </w:r>
      <w:r w:rsidR="00F719F7" w:rsidRPr="00693739">
        <w:rPr>
          <w:sz w:val="24"/>
          <w:szCs w:val="24"/>
        </w:rPr>
        <w:t xml:space="preserve">und and 70% </w:t>
      </w:r>
      <w:r w:rsidR="002F48BA" w:rsidRPr="00693739">
        <w:rPr>
          <w:sz w:val="24"/>
          <w:szCs w:val="24"/>
        </w:rPr>
        <w:t xml:space="preserve">for general maintenance of the Lake View </w:t>
      </w:r>
      <w:r w:rsidR="0098648C" w:rsidRPr="00693739">
        <w:rPr>
          <w:sz w:val="24"/>
          <w:szCs w:val="24"/>
        </w:rPr>
        <w:t>Cemetery</w:t>
      </w:r>
      <w:r w:rsidR="00167BF9" w:rsidRPr="00693739">
        <w:rPr>
          <w:sz w:val="24"/>
          <w:szCs w:val="24"/>
        </w:rPr>
        <w:t xml:space="preserve">. </w:t>
      </w:r>
      <w:r w:rsidR="0098648C" w:rsidRPr="00693739">
        <w:rPr>
          <w:sz w:val="24"/>
          <w:szCs w:val="24"/>
        </w:rPr>
        <w:t xml:space="preserve"> </w:t>
      </w:r>
    </w:p>
    <w:p w14:paraId="7DF156C4" w14:textId="2E9A8DF9" w:rsidR="00022827" w:rsidRDefault="00022827" w:rsidP="00C818A3">
      <w:pPr>
        <w:spacing w:after="0"/>
        <w:rPr>
          <w:sz w:val="24"/>
          <w:szCs w:val="24"/>
        </w:rPr>
      </w:pPr>
    </w:p>
    <w:p w14:paraId="5B00D5F2" w14:textId="77777777" w:rsidR="00393B43" w:rsidRDefault="00393B43" w:rsidP="00C818A3">
      <w:pPr>
        <w:spacing w:after="0"/>
        <w:rPr>
          <w:b/>
          <w:bCs/>
          <w:sz w:val="24"/>
          <w:szCs w:val="24"/>
          <w:u w:val="single"/>
        </w:rPr>
      </w:pPr>
    </w:p>
    <w:p w14:paraId="7A454B2A" w14:textId="2C65DDF5" w:rsidR="00022827" w:rsidRPr="00022827" w:rsidRDefault="00022827" w:rsidP="00C818A3">
      <w:pPr>
        <w:spacing w:after="0"/>
        <w:rPr>
          <w:b/>
          <w:bCs/>
          <w:sz w:val="24"/>
          <w:szCs w:val="24"/>
          <w:u w:val="single"/>
        </w:rPr>
      </w:pPr>
      <w:r w:rsidRPr="00022827">
        <w:rPr>
          <w:b/>
          <w:bCs/>
          <w:sz w:val="24"/>
          <w:szCs w:val="24"/>
          <w:u w:val="single"/>
        </w:rPr>
        <w:t>Veterans:</w:t>
      </w:r>
    </w:p>
    <w:p w14:paraId="628D373F" w14:textId="1A1E19A8" w:rsidR="00C818A3" w:rsidRDefault="00C818A3" w:rsidP="00C818A3">
      <w:pPr>
        <w:spacing w:after="0"/>
        <w:rPr>
          <w:sz w:val="24"/>
          <w:szCs w:val="24"/>
        </w:rPr>
      </w:pPr>
    </w:p>
    <w:p w14:paraId="0FCB06BE" w14:textId="15975F7B" w:rsidR="00022827" w:rsidRDefault="00066655" w:rsidP="00C818A3">
      <w:pPr>
        <w:spacing w:after="0"/>
        <w:rPr>
          <w:sz w:val="24"/>
          <w:szCs w:val="24"/>
        </w:rPr>
      </w:pPr>
      <w:r>
        <w:rPr>
          <w:sz w:val="24"/>
          <w:szCs w:val="24"/>
        </w:rPr>
        <w:t>Grave sites of veterans in town owned or privately owned cemeteries shall be care</w:t>
      </w:r>
      <w:r w:rsidR="00271483">
        <w:rPr>
          <w:sz w:val="24"/>
          <w:szCs w:val="24"/>
        </w:rPr>
        <w:t>d</w:t>
      </w:r>
      <w:r>
        <w:rPr>
          <w:sz w:val="24"/>
          <w:szCs w:val="24"/>
        </w:rPr>
        <w:t xml:space="preserve"> for </w:t>
      </w:r>
      <w:r w:rsidR="00167BF9">
        <w:rPr>
          <w:sz w:val="24"/>
          <w:szCs w:val="24"/>
        </w:rPr>
        <w:t xml:space="preserve">in </w:t>
      </w:r>
      <w:r>
        <w:rPr>
          <w:sz w:val="24"/>
          <w:szCs w:val="24"/>
        </w:rPr>
        <w:t>accord</w:t>
      </w:r>
      <w:r w:rsidR="00167BF9">
        <w:rPr>
          <w:sz w:val="24"/>
          <w:szCs w:val="24"/>
        </w:rPr>
        <w:t xml:space="preserve">ance </w:t>
      </w:r>
      <w:r w:rsidR="00693739">
        <w:rPr>
          <w:sz w:val="24"/>
          <w:szCs w:val="24"/>
        </w:rPr>
        <w:t>with the</w:t>
      </w:r>
      <w:r>
        <w:rPr>
          <w:sz w:val="24"/>
          <w:szCs w:val="24"/>
        </w:rPr>
        <w:t xml:space="preserve"> current laws of the State of Maine. </w:t>
      </w:r>
    </w:p>
    <w:p w14:paraId="334699DB" w14:textId="36893276" w:rsidR="00E62036" w:rsidRDefault="00E62036" w:rsidP="00C818A3">
      <w:pPr>
        <w:spacing w:after="0"/>
        <w:rPr>
          <w:sz w:val="24"/>
          <w:szCs w:val="24"/>
        </w:rPr>
      </w:pPr>
    </w:p>
    <w:p w14:paraId="2A968DB7" w14:textId="77777777" w:rsidR="00167BF9" w:rsidRDefault="00167BF9" w:rsidP="00C818A3">
      <w:pPr>
        <w:spacing w:after="0"/>
        <w:rPr>
          <w:b/>
          <w:bCs/>
          <w:sz w:val="24"/>
          <w:szCs w:val="24"/>
          <w:u w:val="single"/>
        </w:rPr>
      </w:pPr>
    </w:p>
    <w:p w14:paraId="3769030C" w14:textId="79D9CA76" w:rsidR="00C72D63" w:rsidRPr="00BD45DC" w:rsidRDefault="00167BF9" w:rsidP="00C818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Town </w:t>
      </w:r>
      <w:r w:rsidR="00066655" w:rsidRPr="00066655">
        <w:rPr>
          <w:b/>
          <w:bCs/>
          <w:sz w:val="24"/>
          <w:szCs w:val="24"/>
          <w:u w:val="single"/>
        </w:rPr>
        <w:t>Cemeteries</w:t>
      </w:r>
      <w:r w:rsidR="00066655">
        <w:rPr>
          <w:b/>
          <w:bCs/>
          <w:sz w:val="24"/>
          <w:szCs w:val="24"/>
          <w:u w:val="single"/>
        </w:rPr>
        <w:t xml:space="preserve">: </w:t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BD45DC" w:rsidRPr="00BD45DC">
        <w:rPr>
          <w:b/>
          <w:bCs/>
          <w:sz w:val="24"/>
          <w:szCs w:val="24"/>
          <w:u w:val="single"/>
        </w:rPr>
        <w:t>Location:</w:t>
      </w:r>
    </w:p>
    <w:p w14:paraId="0ED23625" w14:textId="3173D38D" w:rsidR="00066655" w:rsidRDefault="00066655" w:rsidP="00C818A3">
      <w:pPr>
        <w:spacing w:after="0"/>
        <w:rPr>
          <w:b/>
          <w:bCs/>
          <w:sz w:val="24"/>
          <w:szCs w:val="24"/>
          <w:u w:val="single"/>
        </w:rPr>
      </w:pPr>
    </w:p>
    <w:p w14:paraId="4387A535" w14:textId="333916D7" w:rsidR="00066655" w:rsidRDefault="00066655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066655">
        <w:rPr>
          <w:b/>
          <w:bCs/>
          <w:sz w:val="24"/>
          <w:szCs w:val="24"/>
        </w:rPr>
        <w:t xml:space="preserve">Rustfield </w:t>
      </w:r>
      <w:r w:rsidR="00BD45DC" w:rsidRPr="00066655">
        <w:rPr>
          <w:b/>
          <w:bCs/>
          <w:sz w:val="24"/>
          <w:szCs w:val="24"/>
        </w:rPr>
        <w:t>Cem</w:t>
      </w:r>
      <w:r w:rsidR="00BD45DC">
        <w:rPr>
          <w:b/>
          <w:bCs/>
          <w:sz w:val="24"/>
          <w:szCs w:val="24"/>
        </w:rPr>
        <w:t>e</w:t>
      </w:r>
      <w:r w:rsidR="00BD45DC" w:rsidRPr="00066655">
        <w:rPr>
          <w:b/>
          <w:bCs/>
          <w:sz w:val="24"/>
          <w:szCs w:val="24"/>
        </w:rPr>
        <w:t>tery</w:t>
      </w:r>
      <w:r w:rsidRPr="00066655">
        <w:rPr>
          <w:b/>
          <w:bCs/>
          <w:sz w:val="24"/>
          <w:szCs w:val="24"/>
        </w:rPr>
        <w:t xml:space="preserve"> </w:t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BD45DC"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Greenleaf Ave</w:t>
      </w:r>
      <w:r w:rsidR="00BD45DC">
        <w:rPr>
          <w:b/>
          <w:bCs/>
          <w:sz w:val="24"/>
          <w:szCs w:val="24"/>
        </w:rPr>
        <w:t>.</w:t>
      </w:r>
    </w:p>
    <w:p w14:paraId="63187FBA" w14:textId="302E0741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Pikes Hill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Pikes Hill</w:t>
      </w:r>
    </w:p>
    <w:p w14:paraId="4102204A" w14:textId="70D91796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Norway Center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Norway Center Road</w:t>
      </w:r>
    </w:p>
    <w:p w14:paraId="6633219C" w14:textId="536AC090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Shedd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Shedd Road</w:t>
      </w:r>
    </w:p>
    <w:p w14:paraId="420E9A93" w14:textId="416A43E2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Merrill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Shedd Road</w:t>
      </w:r>
    </w:p>
    <w:p w14:paraId="33C46B9D" w14:textId="24BAFA56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Chapel Cemetery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Dunn Road</w:t>
      </w:r>
    </w:p>
    <w:p w14:paraId="3ABB727B" w14:textId="342288CA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Lake View Cemetery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Watson Road</w:t>
      </w:r>
    </w:p>
    <w:p w14:paraId="5D0B88EC" w14:textId="2BE6752A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Hall Cemetery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Hemingway Road</w:t>
      </w:r>
    </w:p>
    <w:p w14:paraId="7AFD0BD5" w14:textId="4329A68C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Frost Hill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Frost Hill Road </w:t>
      </w:r>
      <w:r>
        <w:rPr>
          <w:b/>
          <w:bCs/>
          <w:sz w:val="24"/>
          <w:szCs w:val="24"/>
        </w:rPr>
        <w:tab/>
      </w:r>
    </w:p>
    <w:p w14:paraId="1D31328F" w14:textId="5075E6D9" w:rsidR="00BD45DC" w:rsidRDefault="00BD45DC" w:rsidP="00066655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Holt Cemetery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67BF9">
        <w:rPr>
          <w:b/>
          <w:bCs/>
          <w:sz w:val="24"/>
          <w:szCs w:val="24"/>
        </w:rPr>
        <w:tab/>
      </w:r>
      <w:r w:rsidR="0045365F">
        <w:rPr>
          <w:b/>
          <w:bCs/>
          <w:sz w:val="24"/>
          <w:szCs w:val="24"/>
        </w:rPr>
        <w:t>McKay</w:t>
      </w:r>
      <w:r>
        <w:rPr>
          <w:b/>
          <w:bCs/>
          <w:sz w:val="24"/>
          <w:szCs w:val="24"/>
        </w:rPr>
        <w:t xml:space="preserve"> Road</w:t>
      </w:r>
    </w:p>
    <w:p w14:paraId="5625E34E" w14:textId="72F6C330" w:rsidR="00167BF9" w:rsidRDefault="00167BF9" w:rsidP="00167BF9">
      <w:pPr>
        <w:spacing w:after="0"/>
        <w:rPr>
          <w:b/>
          <w:bCs/>
          <w:sz w:val="24"/>
          <w:szCs w:val="24"/>
        </w:rPr>
      </w:pPr>
    </w:p>
    <w:p w14:paraId="7FAB0843" w14:textId="5F68EE0B" w:rsidR="00693739" w:rsidRDefault="00693739" w:rsidP="00167BF9">
      <w:pPr>
        <w:spacing w:after="0"/>
        <w:rPr>
          <w:b/>
          <w:bCs/>
          <w:sz w:val="24"/>
          <w:szCs w:val="24"/>
        </w:rPr>
      </w:pPr>
    </w:p>
    <w:p w14:paraId="45AB2E0A" w14:textId="77777777" w:rsidR="00693739" w:rsidRDefault="00693739" w:rsidP="00167BF9">
      <w:pPr>
        <w:spacing w:after="0"/>
        <w:rPr>
          <w:b/>
          <w:bCs/>
          <w:sz w:val="24"/>
          <w:szCs w:val="24"/>
        </w:rPr>
      </w:pPr>
    </w:p>
    <w:p w14:paraId="5A6E3C20" w14:textId="520587DE" w:rsidR="00167BF9" w:rsidRDefault="00167BF9" w:rsidP="00167BF9">
      <w:pPr>
        <w:spacing w:after="0"/>
        <w:rPr>
          <w:b/>
          <w:bCs/>
          <w:sz w:val="24"/>
          <w:szCs w:val="24"/>
        </w:rPr>
      </w:pPr>
    </w:p>
    <w:p w14:paraId="393A2D3C" w14:textId="4CA7C90B" w:rsidR="00167BF9" w:rsidRDefault="00167BF9" w:rsidP="002363ED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 w:rsidRPr="00693739">
        <w:rPr>
          <w:b/>
          <w:bCs/>
          <w:sz w:val="24"/>
          <w:szCs w:val="24"/>
        </w:rPr>
        <w:t xml:space="preserve">The Norway Selectboard reserves the rights to amend, modify and make additions to these policy </w:t>
      </w:r>
      <w:r w:rsidR="002363ED" w:rsidRPr="00693739">
        <w:rPr>
          <w:b/>
          <w:bCs/>
          <w:sz w:val="24"/>
          <w:szCs w:val="24"/>
        </w:rPr>
        <w:t xml:space="preserve">during regular schedule Selectboard meetings.  </w:t>
      </w:r>
    </w:p>
    <w:p w14:paraId="5BD88EB9" w14:textId="7078B890" w:rsidR="00693739" w:rsidRDefault="00693739" w:rsidP="00693739">
      <w:pPr>
        <w:spacing w:after="0"/>
        <w:rPr>
          <w:b/>
          <w:bCs/>
          <w:sz w:val="24"/>
          <w:szCs w:val="24"/>
        </w:rPr>
      </w:pPr>
    </w:p>
    <w:p w14:paraId="624D5A15" w14:textId="4C85B583" w:rsidR="00693739" w:rsidRDefault="00693739" w:rsidP="00693739">
      <w:pPr>
        <w:spacing w:after="0"/>
        <w:rPr>
          <w:b/>
          <w:bCs/>
          <w:sz w:val="24"/>
          <w:szCs w:val="24"/>
        </w:rPr>
      </w:pPr>
    </w:p>
    <w:p w14:paraId="5F705DE4" w14:textId="74CEE797" w:rsidR="00693739" w:rsidRDefault="00693739" w:rsidP="00693739">
      <w:pPr>
        <w:spacing w:after="0"/>
        <w:rPr>
          <w:b/>
          <w:bCs/>
          <w:sz w:val="24"/>
          <w:szCs w:val="24"/>
        </w:rPr>
      </w:pPr>
    </w:p>
    <w:p w14:paraId="40977E0C" w14:textId="0ECB654F" w:rsidR="00693739" w:rsidRDefault="00693739" w:rsidP="00693739">
      <w:pPr>
        <w:spacing w:after="0"/>
        <w:rPr>
          <w:b/>
          <w:bCs/>
          <w:sz w:val="24"/>
          <w:szCs w:val="24"/>
        </w:rPr>
      </w:pPr>
    </w:p>
    <w:p w14:paraId="2BFA3E19" w14:textId="373D20F6" w:rsidR="00693739" w:rsidRDefault="00693739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to the State of Maine on Cemeteries:</w:t>
      </w:r>
    </w:p>
    <w:p w14:paraId="0997F217" w14:textId="77777777" w:rsidR="00693739" w:rsidRDefault="00693739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</w:p>
    <w:p w14:paraId="2E94CDAC" w14:textId="41020577" w:rsidR="003E7ED1" w:rsidRDefault="007A0D78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70C0"/>
          <w:sz w:val="24"/>
          <w:szCs w:val="24"/>
        </w:rPr>
      </w:pPr>
      <w:hyperlink r:id="rId8" w:history="1">
        <w:r w:rsidRPr="00F06D6E">
          <w:rPr>
            <w:rStyle w:val="Hyperlink"/>
            <w:b/>
            <w:bCs/>
            <w:sz w:val="24"/>
            <w:szCs w:val="24"/>
          </w:rPr>
          <w:t>https://www.maine.gov/dhhs/mecdc/environmental-health/plumb/burial/index.htm</w:t>
        </w:r>
      </w:hyperlink>
    </w:p>
    <w:p w14:paraId="0DE5EE3D" w14:textId="756163AC" w:rsidR="007A0D78" w:rsidRDefault="007A0D78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color w:val="0070C0"/>
          <w:sz w:val="24"/>
          <w:szCs w:val="24"/>
        </w:rPr>
      </w:pPr>
    </w:p>
    <w:p w14:paraId="3439AD34" w14:textId="49F68004" w:rsidR="007A0D78" w:rsidRPr="007A0D78" w:rsidRDefault="007A0D78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4"/>
          <w:szCs w:val="24"/>
        </w:rPr>
      </w:pPr>
      <w:r w:rsidRPr="007A0D78">
        <w:rPr>
          <w:b/>
          <w:bCs/>
          <w:sz w:val="24"/>
          <w:szCs w:val="24"/>
        </w:rPr>
        <w:t xml:space="preserve">Link to the Maine Cemetery Association info: </w:t>
      </w:r>
    </w:p>
    <w:p w14:paraId="7BE60DF7" w14:textId="43B2ACD3" w:rsidR="00996DF5" w:rsidRPr="007A0D78" w:rsidRDefault="00996DF5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</w:p>
    <w:p w14:paraId="7DB2BDFF" w14:textId="546D6141" w:rsidR="00E03B9C" w:rsidRPr="00994189" w:rsidRDefault="007A0D78" w:rsidP="007A0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hyperlink r:id="rId9" w:history="1">
        <w:r w:rsidRPr="007A0D78">
          <w:rPr>
            <w:rStyle w:val="Hyperlink"/>
            <w:rFonts w:cstheme="minorHAnsi"/>
            <w:b/>
            <w:bCs/>
            <w:i/>
            <w:iCs/>
            <w:color w:val="0070C0"/>
            <w:sz w:val="24"/>
            <w:szCs w:val="24"/>
          </w:rPr>
          <w:t>http://mainecemetery.org/site/wp-content/uploads/LAW-BOOK-10-22-2020-web.pdf</w:t>
        </w:r>
      </w:hyperlink>
    </w:p>
    <w:sectPr w:rsidR="00E03B9C" w:rsidRPr="00994189" w:rsidSect="00DA1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FE7A" w14:textId="77777777" w:rsidR="00CA28D3" w:rsidRDefault="00CA28D3" w:rsidP="00E62036">
      <w:pPr>
        <w:spacing w:after="0" w:line="240" w:lineRule="auto"/>
      </w:pPr>
      <w:r>
        <w:separator/>
      </w:r>
    </w:p>
  </w:endnote>
  <w:endnote w:type="continuationSeparator" w:id="0">
    <w:p w14:paraId="7DE99D88" w14:textId="77777777" w:rsidR="00CA28D3" w:rsidRDefault="00CA28D3" w:rsidP="00E6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D0108" w14:textId="77777777" w:rsidR="00E62036" w:rsidRDefault="00E62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259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37379" w14:textId="00636271" w:rsidR="00271483" w:rsidRDefault="002714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266E93" w14:textId="77777777" w:rsidR="00E62036" w:rsidRDefault="00E62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E8DC" w14:textId="77777777" w:rsidR="00E62036" w:rsidRDefault="00E62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F785" w14:textId="77777777" w:rsidR="00CA28D3" w:rsidRDefault="00CA28D3" w:rsidP="00E62036">
      <w:pPr>
        <w:spacing w:after="0" w:line="240" w:lineRule="auto"/>
      </w:pPr>
      <w:r>
        <w:separator/>
      </w:r>
    </w:p>
  </w:footnote>
  <w:footnote w:type="continuationSeparator" w:id="0">
    <w:p w14:paraId="3421C69D" w14:textId="77777777" w:rsidR="00CA28D3" w:rsidRDefault="00CA28D3" w:rsidP="00E6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6654E" w14:textId="77777777" w:rsidR="00E62036" w:rsidRDefault="00E62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9F2A9" w14:textId="2AE21146" w:rsidR="00E62036" w:rsidRDefault="00E62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59BB8" w14:textId="77777777" w:rsidR="00E62036" w:rsidRDefault="00E62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4995"/>
    <w:multiLevelType w:val="hybridMultilevel"/>
    <w:tmpl w:val="8472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0177F"/>
    <w:multiLevelType w:val="hybridMultilevel"/>
    <w:tmpl w:val="5666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57B1B"/>
    <w:multiLevelType w:val="hybridMultilevel"/>
    <w:tmpl w:val="C242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D26"/>
    <w:rsid w:val="00010B40"/>
    <w:rsid w:val="00022827"/>
    <w:rsid w:val="00054EE6"/>
    <w:rsid w:val="00062D08"/>
    <w:rsid w:val="000651EF"/>
    <w:rsid w:val="00066655"/>
    <w:rsid w:val="00102421"/>
    <w:rsid w:val="00104ACA"/>
    <w:rsid w:val="00114484"/>
    <w:rsid w:val="00167BF9"/>
    <w:rsid w:val="001930AA"/>
    <w:rsid w:val="00195CCB"/>
    <w:rsid w:val="001D185B"/>
    <w:rsid w:val="001E2592"/>
    <w:rsid w:val="00212D26"/>
    <w:rsid w:val="00227F2A"/>
    <w:rsid w:val="002363ED"/>
    <w:rsid w:val="002562C5"/>
    <w:rsid w:val="00271483"/>
    <w:rsid w:val="002D65F8"/>
    <w:rsid w:val="002E52DA"/>
    <w:rsid w:val="002F48BA"/>
    <w:rsid w:val="003342AC"/>
    <w:rsid w:val="0036619C"/>
    <w:rsid w:val="00393B43"/>
    <w:rsid w:val="003D38D3"/>
    <w:rsid w:val="003E7ED1"/>
    <w:rsid w:val="00415307"/>
    <w:rsid w:val="00420C81"/>
    <w:rsid w:val="00450259"/>
    <w:rsid w:val="0045365F"/>
    <w:rsid w:val="004876CB"/>
    <w:rsid w:val="004C0038"/>
    <w:rsid w:val="004C2A1D"/>
    <w:rsid w:val="004D6F82"/>
    <w:rsid w:val="005149D0"/>
    <w:rsid w:val="00533F60"/>
    <w:rsid w:val="005516D7"/>
    <w:rsid w:val="005A3A4E"/>
    <w:rsid w:val="005A6794"/>
    <w:rsid w:val="005C10D4"/>
    <w:rsid w:val="005C4933"/>
    <w:rsid w:val="006467A4"/>
    <w:rsid w:val="00684704"/>
    <w:rsid w:val="00693739"/>
    <w:rsid w:val="006A3CD3"/>
    <w:rsid w:val="006C44F3"/>
    <w:rsid w:val="006D42CF"/>
    <w:rsid w:val="006E3338"/>
    <w:rsid w:val="00706820"/>
    <w:rsid w:val="00727B4B"/>
    <w:rsid w:val="00731063"/>
    <w:rsid w:val="00732595"/>
    <w:rsid w:val="00747A5D"/>
    <w:rsid w:val="00757FA7"/>
    <w:rsid w:val="007A0D78"/>
    <w:rsid w:val="007D0FD7"/>
    <w:rsid w:val="007F0346"/>
    <w:rsid w:val="007F40A3"/>
    <w:rsid w:val="00851D94"/>
    <w:rsid w:val="0085486A"/>
    <w:rsid w:val="00893710"/>
    <w:rsid w:val="008D6763"/>
    <w:rsid w:val="009423F8"/>
    <w:rsid w:val="00963ADC"/>
    <w:rsid w:val="0098648C"/>
    <w:rsid w:val="00994189"/>
    <w:rsid w:val="00996DF5"/>
    <w:rsid w:val="009C62CC"/>
    <w:rsid w:val="009F2FC7"/>
    <w:rsid w:val="00A20917"/>
    <w:rsid w:val="00A25812"/>
    <w:rsid w:val="00A76CBA"/>
    <w:rsid w:val="00A85943"/>
    <w:rsid w:val="00AD0491"/>
    <w:rsid w:val="00B629A4"/>
    <w:rsid w:val="00B83C8B"/>
    <w:rsid w:val="00B927C8"/>
    <w:rsid w:val="00BD45DC"/>
    <w:rsid w:val="00BE37D7"/>
    <w:rsid w:val="00C06DBE"/>
    <w:rsid w:val="00C27263"/>
    <w:rsid w:val="00C4548B"/>
    <w:rsid w:val="00C51F1A"/>
    <w:rsid w:val="00C658B9"/>
    <w:rsid w:val="00C72D63"/>
    <w:rsid w:val="00C818A3"/>
    <w:rsid w:val="00C85C7B"/>
    <w:rsid w:val="00C948A3"/>
    <w:rsid w:val="00CA0178"/>
    <w:rsid w:val="00CA28D3"/>
    <w:rsid w:val="00CB46E0"/>
    <w:rsid w:val="00CF04DC"/>
    <w:rsid w:val="00CF1019"/>
    <w:rsid w:val="00CF3367"/>
    <w:rsid w:val="00D02DEC"/>
    <w:rsid w:val="00D147A7"/>
    <w:rsid w:val="00D26888"/>
    <w:rsid w:val="00D902AF"/>
    <w:rsid w:val="00DA1553"/>
    <w:rsid w:val="00DB3FBA"/>
    <w:rsid w:val="00DC04A8"/>
    <w:rsid w:val="00DE6DC5"/>
    <w:rsid w:val="00E03B9C"/>
    <w:rsid w:val="00E374BB"/>
    <w:rsid w:val="00E51773"/>
    <w:rsid w:val="00E62036"/>
    <w:rsid w:val="00E82772"/>
    <w:rsid w:val="00E9423E"/>
    <w:rsid w:val="00EB0E24"/>
    <w:rsid w:val="00ED4E6C"/>
    <w:rsid w:val="00EF4625"/>
    <w:rsid w:val="00F01F83"/>
    <w:rsid w:val="00F10148"/>
    <w:rsid w:val="00F40CDE"/>
    <w:rsid w:val="00F516E2"/>
    <w:rsid w:val="00F719F7"/>
    <w:rsid w:val="00F9209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E9027"/>
  <w15:chartTrackingRefBased/>
  <w15:docId w15:val="{D7AAA055-51CA-4294-AE6F-08C37F6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1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36"/>
  </w:style>
  <w:style w:type="paragraph" w:styleId="Footer">
    <w:name w:val="footer"/>
    <w:basedOn w:val="Normal"/>
    <w:link w:val="FooterChar"/>
    <w:uiPriority w:val="99"/>
    <w:unhideWhenUsed/>
    <w:rsid w:val="00E6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36"/>
  </w:style>
  <w:style w:type="paragraph" w:styleId="Revision">
    <w:name w:val="Revision"/>
    <w:hidden/>
    <w:uiPriority w:val="99"/>
    <w:semiHidden/>
    <w:rsid w:val="00D268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D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environmental-health/plumb/burial/index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necemetery.org/site/wp-content/uploads/LAW-BOOK-10-22-2020-web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473B-C9E3-44CE-AE16-D42841A4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Lajoie</dc:creator>
  <cp:keywords/>
  <dc:description/>
  <cp:lastModifiedBy>Dennis Lajoie</cp:lastModifiedBy>
  <cp:revision>4</cp:revision>
  <cp:lastPrinted>2020-12-16T16:07:00Z</cp:lastPrinted>
  <dcterms:created xsi:type="dcterms:W3CDTF">2020-12-18T17:22:00Z</dcterms:created>
  <dcterms:modified xsi:type="dcterms:W3CDTF">2020-12-21T13:32:00Z</dcterms:modified>
</cp:coreProperties>
</file>